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8"/>
        <w:gridCol w:w="2508"/>
        <w:gridCol w:w="2363"/>
        <w:gridCol w:w="2275"/>
        <w:gridCol w:w="2280"/>
        <w:gridCol w:w="1922"/>
        <w:gridCol w:w="1922"/>
      </w:tblGrid>
      <w:tr w:rsidR="008D5409" w:rsidTr="00180C95">
        <w:trPr>
          <w:trHeight w:val="557"/>
        </w:trPr>
        <w:tc>
          <w:tcPr>
            <w:tcW w:w="678" w:type="dxa"/>
          </w:tcPr>
          <w:p w:rsidR="008D5409" w:rsidRDefault="008D5409" w:rsidP="00EE6C08">
            <w:pPr>
              <w:jc w:val="center"/>
            </w:pPr>
          </w:p>
        </w:tc>
        <w:tc>
          <w:tcPr>
            <w:tcW w:w="13270" w:type="dxa"/>
            <w:gridSpan w:val="6"/>
          </w:tcPr>
          <w:p w:rsidR="008D5409" w:rsidRDefault="008D5409" w:rsidP="00EE6C08">
            <w:pPr>
              <w:jc w:val="center"/>
            </w:pPr>
            <w:bookmarkStart w:id="0" w:name="_GoBack"/>
            <w:bookmarkEnd w:id="0"/>
          </w:p>
        </w:tc>
      </w:tr>
      <w:tr w:rsidR="00EE6C08" w:rsidTr="008D5409">
        <w:trPr>
          <w:trHeight w:val="707"/>
        </w:trPr>
        <w:tc>
          <w:tcPr>
            <w:tcW w:w="13948" w:type="dxa"/>
            <w:gridSpan w:val="7"/>
            <w:shd w:val="clear" w:color="auto" w:fill="0066FF"/>
          </w:tcPr>
          <w:p w:rsidR="00EE6C08" w:rsidRDefault="008D5409" w:rsidP="00EE6C0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7833360</wp:posOffset>
                  </wp:positionH>
                  <wp:positionV relativeFrom="paragraph">
                    <wp:posOffset>-367665</wp:posOffset>
                  </wp:positionV>
                  <wp:extent cx="962025" cy="9525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-381635</wp:posOffset>
                  </wp:positionV>
                  <wp:extent cx="817369" cy="90360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660" cy="917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6C08">
              <w:t>St Mary and St Joseph’s RC Primary School</w:t>
            </w:r>
          </w:p>
          <w:p w:rsidR="00EE6C08" w:rsidRDefault="00EE6C08" w:rsidP="00EE6C08">
            <w:pPr>
              <w:jc w:val="center"/>
            </w:pPr>
            <w:r>
              <w:t>Music Map</w:t>
            </w:r>
          </w:p>
        </w:tc>
      </w:tr>
      <w:tr w:rsidR="008D5409" w:rsidTr="008D5409">
        <w:tc>
          <w:tcPr>
            <w:tcW w:w="678" w:type="dxa"/>
            <w:shd w:val="clear" w:color="auto" w:fill="0066FF"/>
          </w:tcPr>
          <w:p w:rsidR="00EE6C08" w:rsidRDefault="00EE6C08"/>
        </w:tc>
        <w:tc>
          <w:tcPr>
            <w:tcW w:w="2508" w:type="dxa"/>
            <w:shd w:val="clear" w:color="auto" w:fill="0066FF"/>
          </w:tcPr>
          <w:p w:rsidR="00EE6C08" w:rsidRDefault="00071575">
            <w:r>
              <w:t>Year 1</w:t>
            </w:r>
          </w:p>
        </w:tc>
        <w:tc>
          <w:tcPr>
            <w:tcW w:w="2363" w:type="dxa"/>
            <w:shd w:val="clear" w:color="auto" w:fill="0066FF"/>
          </w:tcPr>
          <w:p w:rsidR="00EE6C08" w:rsidRDefault="00071575">
            <w:r>
              <w:t>Year 2</w:t>
            </w:r>
          </w:p>
        </w:tc>
        <w:tc>
          <w:tcPr>
            <w:tcW w:w="2275" w:type="dxa"/>
            <w:shd w:val="clear" w:color="auto" w:fill="0066FF"/>
          </w:tcPr>
          <w:p w:rsidR="00EE6C08" w:rsidRDefault="00071575">
            <w:r>
              <w:t>Year 3</w:t>
            </w:r>
          </w:p>
        </w:tc>
        <w:tc>
          <w:tcPr>
            <w:tcW w:w="2280" w:type="dxa"/>
            <w:shd w:val="clear" w:color="auto" w:fill="0066FF"/>
          </w:tcPr>
          <w:p w:rsidR="00EE6C08" w:rsidRDefault="00071575">
            <w:r>
              <w:t>Year 4</w:t>
            </w:r>
          </w:p>
        </w:tc>
        <w:tc>
          <w:tcPr>
            <w:tcW w:w="1922" w:type="dxa"/>
            <w:shd w:val="clear" w:color="auto" w:fill="0066FF"/>
          </w:tcPr>
          <w:p w:rsidR="00EE6C08" w:rsidRDefault="00071575">
            <w:r>
              <w:t>Year 5</w:t>
            </w:r>
          </w:p>
        </w:tc>
        <w:tc>
          <w:tcPr>
            <w:tcW w:w="1922" w:type="dxa"/>
            <w:shd w:val="clear" w:color="auto" w:fill="0066FF"/>
          </w:tcPr>
          <w:p w:rsidR="00EE6C08" w:rsidRDefault="00071575">
            <w:r>
              <w:t>Year 6</w:t>
            </w:r>
          </w:p>
        </w:tc>
      </w:tr>
      <w:tr w:rsidR="008D5409" w:rsidTr="00F81546">
        <w:tc>
          <w:tcPr>
            <w:tcW w:w="678" w:type="dxa"/>
          </w:tcPr>
          <w:p w:rsidR="008D5409" w:rsidRDefault="008D5409" w:rsidP="008D5409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-544830</wp:posOffset>
                      </wp:positionH>
                      <wp:positionV relativeFrom="paragraph">
                        <wp:posOffset>1150620</wp:posOffset>
                      </wp:positionV>
                      <wp:extent cx="2360930" cy="1404620"/>
                      <wp:effectExtent l="0" t="9208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5409" w:rsidRPr="008D5409" w:rsidRDefault="008D5409">
                                  <w:pPr>
                                    <w:rPr>
                                      <w:color w:val="0070C0"/>
                                      <w:sz w:val="28"/>
                                    </w:rPr>
                                  </w:pPr>
                                  <w:r w:rsidRPr="008D5409">
                                    <w:rPr>
                                      <w:color w:val="0070C0"/>
                                      <w:sz w:val="28"/>
                                    </w:rPr>
                                    <w:t>Singing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2.9pt;margin-top:90.6pt;width:185.9pt;height:110.6pt;rotation:-90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" stroked="f">
                      <v:textbox style="mso-fit-shape-to-text:t">
                        <w:txbxContent>
                          <w:p w:rsidR="008D5409" w:rsidRPr="008D5409" w:rsidRDefault="008D5409">
                            <w:pPr>
                              <w:rPr>
                                <w:color w:val="0070C0"/>
                                <w:sz w:val="28"/>
                              </w:rPr>
                            </w:pPr>
                            <w:r w:rsidRPr="008D5409">
                              <w:rPr>
                                <w:color w:val="0070C0"/>
                                <w:sz w:val="28"/>
                              </w:rPr>
                              <w:t>Singing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08" w:type="dxa"/>
          </w:tcPr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• </w:t>
            </w: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Perform simple songs from memory, singing collectively at the same pitch.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• Explore using the voice in different ways. 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Explore using the voice expressively and creatively.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Find the pulse of a piece of music with some support (by movement or clapping.)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• Copy a simple rhythm. 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Explore crescendo (getting louder) and diminuendo (getting quieter) vocally and instrumentally.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Explore accelerando (getting faster) and rallentando (getting slower) vocally and instrumentally.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Sing in unison and sing call and response songs.</w:t>
            </w:r>
          </w:p>
          <w:p w:rsidR="008D5409" w:rsidRPr="00EE6C08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Respond to simple visual clues e.g. stop, go, loud, quiet.</w:t>
            </w:r>
          </w:p>
          <w:p w:rsidR="008D5409" w:rsidRPr="00EE6C08" w:rsidRDefault="008D5409" w:rsidP="008D5409">
            <w:pP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• Begin to use the ‘thinking’ voice – e.g. singing words in your head.</w:t>
            </w:r>
            <w:r>
              <w:rPr>
                <w:noProof/>
              </w:rPr>
              <w:t xml:space="preserve"> </w:t>
            </w:r>
          </w:p>
          <w:p w:rsidR="008D5409" w:rsidRPr="00EE6C08" w:rsidRDefault="008D5409" w:rsidP="008D5409">
            <w:pP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  <w:p w:rsidR="008D5409" w:rsidRDefault="008D5409" w:rsidP="008D5409">
            <w:r w:rsidRPr="00EE6C0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Perform own improvisations and compositions.</w:t>
            </w:r>
          </w:p>
        </w:tc>
        <w:tc>
          <w:tcPr>
            <w:tcW w:w="2363" w:type="dxa"/>
            <w:shd w:val="clear" w:color="auto" w:fill="auto"/>
          </w:tcPr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922B2A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 xml:space="preserve">• </w:t>
            </w: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 xml:space="preserve"> Sing a variety of songs with a wider pitch range (do-do) showing a sense of melodic shape.</w:t>
            </w:r>
          </w:p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Sing la-so-mi songs and singing games with accurate pitch matching.</w:t>
            </w:r>
          </w:p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Know the meaning of dynamics (loud/quiet) and tempo (fast/slow) and demonstrate these when</w:t>
            </w:r>
          </w:p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singing and playing.</w:t>
            </w:r>
          </w:p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Explore using the voice expressively and creatively.</w:t>
            </w:r>
          </w:p>
          <w:p w:rsidR="008D5409" w:rsidRPr="003D679F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Internalise a steady pulse e.g. use the ‘thinking voice’ to ‘sing’ short extracts in own head.</w:t>
            </w:r>
          </w:p>
          <w:p w:rsidR="008D5409" w:rsidRPr="00922B2A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3D679F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Sing short phrases independently within a singing game or short song.</w:t>
            </w:r>
          </w:p>
        </w:tc>
        <w:tc>
          <w:tcPr>
            <w:tcW w:w="2275" w:type="dxa"/>
          </w:tcPr>
          <w:p w:rsidR="008D5409" w:rsidRDefault="008D5409" w:rsidP="008D5409">
            <w:r>
              <w:t>• Sing a widening range of unison songs of varying styles and structures, tunefully and with expression.</w:t>
            </w:r>
          </w:p>
          <w:p w:rsidR="008D5409" w:rsidRDefault="008D5409" w:rsidP="008D5409">
            <w:r>
              <w:t>• Perform actions and body percussion confidently and in time to a range of action songs</w:t>
            </w:r>
          </w:p>
          <w:p w:rsidR="008D5409" w:rsidRDefault="008D5409" w:rsidP="008D5409">
            <w:r>
              <w:t>• Experience singing canons, simple rounds and other partner songs.</w:t>
            </w:r>
          </w:p>
          <w:p w:rsidR="008D5409" w:rsidRDefault="008D5409" w:rsidP="008D5409">
            <w:r>
              <w:t>• Show control of dynamics and tempo when singing and playing, following physical and written symbols:</w:t>
            </w:r>
          </w:p>
          <w:p w:rsidR="008D5409" w:rsidRDefault="008D5409" w:rsidP="008D5409">
            <w:r>
              <w:t>dynamics – p f (loud/soft); tempo – allegro, adagio (fast/slow)</w:t>
            </w:r>
          </w:p>
        </w:tc>
        <w:tc>
          <w:tcPr>
            <w:tcW w:w="2280" w:type="dxa"/>
            <w:shd w:val="clear" w:color="auto" w:fill="auto"/>
          </w:tcPr>
          <w:p w:rsidR="008D5409" w:rsidRPr="000E42CE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t>• Continue to sing a broad range of unison songs within an appropriate vocal range with clear diction,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t>mostly accurate tuning and control of breathing.</w:t>
            </w:r>
          </w:p>
          <w:p w:rsidR="008D5409" w:rsidRPr="000E42CE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t>• Sing canons, rounds and other partner songs with increased control.</w:t>
            </w:r>
          </w:p>
          <w:p w:rsidR="008D5409" w:rsidRPr="000568A8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t>• Show control of dynamics, tempo and articulation when singing and playing, following physical signals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t>and written symbols: (p f &lt; &gt; crescendo, decrescendo, accelerando, rallentando, staccato, legato)</w:t>
            </w:r>
            <w:r w:rsidRPr="000E42CE">
              <w:rPr>
                <w:rFonts w:ascii="Segoe UI" w:eastAsia="Calibri" w:hAnsi="Segoe UI" w:cs="Segoe UI"/>
                <w:sz w:val="18"/>
                <w:lang w:eastAsia="en-GB"/>
              </w:rPr>
              <w:cr/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>.</w:t>
            </w:r>
          </w:p>
        </w:tc>
        <w:tc>
          <w:tcPr>
            <w:tcW w:w="1922" w:type="dxa"/>
            <w:shd w:val="clear" w:color="auto" w:fill="auto"/>
          </w:tcPr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• Sing within an appropriate vocal range with clear diction, accurate tuning, control of breathing and communicating an awareness of style.</w:t>
            </w: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• Play or sing a rhythmic pattern or melody and maintain it as part of a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n </w:t>
            </w: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ensemble piece.</w:t>
            </w: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• Maintain a strong sense of pulse and recognise when going out of time.</w:t>
            </w: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 xml:space="preserve">• Confidently and appropriately make use of dynamics and tempo 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(volume and speed) </w:t>
            </w:r>
            <w:r w:rsidRPr="009A49CF">
              <w:rPr>
                <w:rFonts w:ascii="Arial" w:eastAsia="Calibri" w:hAnsi="Arial" w:cs="Arial"/>
                <w:sz w:val="18"/>
                <w:lang w:eastAsia="en-GB"/>
              </w:rPr>
              <w:t xml:space="preserve">when performing, following physical signals and written symbols (pp p </w:t>
            </w:r>
            <w:proofErr w:type="spellStart"/>
            <w:r w:rsidRPr="009A49CF">
              <w:rPr>
                <w:rFonts w:ascii="Arial" w:eastAsia="Calibri" w:hAnsi="Arial" w:cs="Arial"/>
                <w:sz w:val="18"/>
                <w:lang w:eastAsia="en-GB"/>
              </w:rPr>
              <w:t>mp</w:t>
            </w:r>
            <w:proofErr w:type="spellEnd"/>
            <w:r w:rsidRPr="009A49CF">
              <w:rPr>
                <w:rFonts w:ascii="Arial" w:eastAsia="Calibri" w:hAnsi="Arial" w:cs="Arial"/>
                <w:sz w:val="18"/>
                <w:lang w:eastAsia="en-GB"/>
              </w:rPr>
              <w:t xml:space="preserve"> mf f </w:t>
            </w:r>
            <w:proofErr w:type="gramStart"/>
            <w:r w:rsidRPr="009A49CF">
              <w:rPr>
                <w:rFonts w:ascii="Arial" w:eastAsia="Calibri" w:hAnsi="Arial" w:cs="Arial"/>
                <w:sz w:val="18"/>
                <w:lang w:eastAsia="en-GB"/>
              </w:rPr>
              <w:t>ff  &lt;</w:t>
            </w:r>
            <w:proofErr w:type="gramEnd"/>
            <w:r w:rsidRPr="009A49CF">
              <w:rPr>
                <w:rFonts w:ascii="Arial" w:eastAsia="Calibri" w:hAnsi="Arial" w:cs="Arial"/>
                <w:sz w:val="18"/>
                <w:lang w:eastAsia="en-GB"/>
              </w:rPr>
              <w:t xml:space="preserve">  &gt; accelerando  rallentando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>, staccato, legato</w:t>
            </w: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.)</w:t>
            </w: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 xml:space="preserve">• Play and perform in solo and ensemble </w:t>
            </w:r>
            <w:r w:rsidRPr="009A49CF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contexts, playing and singing with increasing accuracy, fluency, control and expression.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9A49CF">
              <w:rPr>
                <w:rFonts w:ascii="Arial" w:eastAsia="Calibri" w:hAnsi="Arial" w:cs="Arial"/>
                <w:sz w:val="18"/>
                <w:lang w:eastAsia="en-GB"/>
              </w:rPr>
              <w:t>• Conform to the etiquette of performance situations as a musician and as an audience member.</w:t>
            </w:r>
          </w:p>
          <w:p w:rsidR="008D5409" w:rsidRPr="000320FA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0320FA">
              <w:rPr>
                <w:rFonts w:ascii="Arial" w:eastAsia="Calibri" w:hAnsi="Arial" w:cs="Arial"/>
                <w:sz w:val="18"/>
                <w:lang w:eastAsia="en-GB"/>
              </w:rPr>
              <w:t>• Sing three-part rounds, partner songs, and songs with a verse and a chorus.</w:t>
            </w:r>
          </w:p>
          <w:p w:rsidR="008D5409" w:rsidRPr="000320FA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0320FA">
              <w:rPr>
                <w:rFonts w:ascii="Arial" w:eastAsia="Calibri" w:hAnsi="Arial" w:cs="Arial"/>
                <w:sz w:val="18"/>
                <w:lang w:eastAsia="en-GB"/>
              </w:rPr>
              <w:t>• Perform a range of songs in school assemblies and in school performance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0320FA">
              <w:rPr>
                <w:rFonts w:ascii="Arial" w:eastAsia="Calibri" w:hAnsi="Arial" w:cs="Arial"/>
                <w:sz w:val="18"/>
                <w:lang w:eastAsia="en-GB"/>
              </w:rPr>
              <w:t>opportunities.</w:t>
            </w:r>
          </w:p>
          <w:p w:rsidR="008D5409" w:rsidRPr="00147D23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</w:p>
        </w:tc>
        <w:tc>
          <w:tcPr>
            <w:tcW w:w="1922" w:type="dxa"/>
            <w:shd w:val="clear" w:color="auto" w:fill="auto"/>
          </w:tcPr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• Sing a broad range of songs within an appropriate vocal range, with clear diction, accurate tuning, control of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breathing and phrasing and communicating an awareness of style.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Sing </w:t>
            </w:r>
            <w:proofErr w:type="gramStart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>three and four part</w:t>
            </w:r>
            <w:proofErr w:type="gramEnd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 rounds and simple harmony lines, showing an awareness of how the parts fit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together.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Refine use of dynamics, tempo and articulation when performing, following physical signals and written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symbols (pp p </w:t>
            </w:r>
            <w:proofErr w:type="spellStart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>mp</w:t>
            </w:r>
            <w:proofErr w:type="spellEnd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 mf f ff &lt; &gt; accelerando, rallentando, staccato, legato).</w:t>
            </w:r>
          </w:p>
          <w:p w:rsidR="008D5409" w:rsidRPr="00147D23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</w:p>
        </w:tc>
      </w:tr>
      <w:tr w:rsidR="008D5409" w:rsidTr="00FA09D7">
        <w:tc>
          <w:tcPr>
            <w:tcW w:w="678" w:type="dxa"/>
          </w:tcPr>
          <w:p w:rsidR="008D5409" w:rsidRDefault="008D5409" w:rsidP="008D5409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601EC44F" wp14:editId="175DECC8">
                      <wp:simplePos x="0" y="0"/>
                      <wp:positionH relativeFrom="column">
                        <wp:posOffset>118746</wp:posOffset>
                      </wp:positionH>
                      <wp:positionV relativeFrom="paragraph">
                        <wp:posOffset>400685</wp:posOffset>
                      </wp:positionV>
                      <wp:extent cx="1029018" cy="1404620"/>
                      <wp:effectExtent l="0" t="8573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029018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5409" w:rsidRPr="008D5409" w:rsidRDefault="008D5409" w:rsidP="008D5409">
                                  <w:pPr>
                                    <w:rPr>
                                      <w:color w:val="0070C0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70C0"/>
                                      <w:sz w:val="28"/>
                                    </w:rPr>
                                    <w:t>Listening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EC44F" id="_x0000_s1027" type="#_x0000_t202" style="position:absolute;margin-left:9.35pt;margin-top:31.55pt;width:81.05pt;height:110.6pt;rotation:-90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" stroked="f">
                      <v:textbox style="mso-fit-shape-to-text:t">
                        <w:txbxContent>
                          <w:p w:rsidR="008D5409" w:rsidRPr="008D5409" w:rsidRDefault="008D5409" w:rsidP="008D5409">
                            <w:pPr>
                              <w:rPr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color w:val="0070C0"/>
                                <w:sz w:val="28"/>
                              </w:rPr>
                              <w:t>Listening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08" w:type="dxa"/>
          </w:tcPr>
          <w:p w:rsidR="008D5409" w:rsidRPr="00071575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• Create music as a response to a stimulus e.g. a rocket launching, a rainstorm, a rockpool etc.  choosing and using appropriate instruments to create an idea.</w:t>
            </w:r>
          </w:p>
          <w:p w:rsidR="008D5409" w:rsidRPr="00071575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• Experiment with, create, select and combine sounds.</w:t>
            </w:r>
          </w:p>
          <w:p w:rsidR="008D5409" w:rsidRPr="00071575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Create music through improvisation and learn some simple compositional </w:t>
            </w:r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lastRenderedPageBreak/>
              <w:t>techniques e.g. through symbols/shapes.</w:t>
            </w:r>
          </w:p>
          <w:p w:rsidR="008D5409" w:rsidRDefault="008D5409" w:rsidP="008D5409"/>
        </w:tc>
        <w:tc>
          <w:tcPr>
            <w:tcW w:w="2363" w:type="dxa"/>
          </w:tcPr>
          <w:p w:rsidR="008D5409" w:rsidRPr="00071575" w:rsidRDefault="008D5409" w:rsidP="008D5409">
            <w:pPr>
              <w:suppressAutoHyphens/>
              <w:autoSpaceDN w:val="0"/>
              <w:spacing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lastRenderedPageBreak/>
              <w:t>•  Listen with greater concentration to a range of recorded and live music and express own opinion about the music.</w:t>
            </w:r>
          </w:p>
          <w:p w:rsidR="008D5409" w:rsidRPr="00071575" w:rsidRDefault="008D5409" w:rsidP="008D5409">
            <w:pPr>
              <w:suppressAutoHyphens/>
              <w:autoSpaceDN w:val="0"/>
              <w:spacing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• Recognise changes in dynamics, tempo and timbre and explain in simple ways how these</w:t>
            </w:r>
          </w:p>
          <w:p w:rsidR="008D5409" w:rsidRPr="00071575" w:rsidRDefault="008D5409" w:rsidP="008D5409">
            <w:pPr>
              <w:suppressAutoHyphens/>
              <w:autoSpaceDN w:val="0"/>
              <w:spacing w:line="251" w:lineRule="auto"/>
              <w:textAlignment w:val="baseline"/>
              <w:rPr>
                <w:rFonts w:ascii="Segoe UI" w:eastAsia="Calibri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>changes affect the music.</w:t>
            </w:r>
          </w:p>
          <w:p w:rsidR="008D5409" w:rsidRDefault="008D5409" w:rsidP="008D5409">
            <w:r w:rsidRPr="00071575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t xml:space="preserve">• Name an increasing number of hand-held </w:t>
            </w:r>
            <w:r w:rsidRPr="00071575">
              <w:rPr>
                <w:rFonts w:ascii="Segoe UI" w:eastAsia="Calibri" w:hAnsi="Segoe UI" w:cs="Segoe UI"/>
                <w:sz w:val="18"/>
                <w:szCs w:val="18"/>
                <w:lang w:eastAsia="en-GB"/>
              </w:rPr>
              <w:lastRenderedPageBreak/>
              <w:t>percussion instruments and recognise their sounds</w:t>
            </w:r>
          </w:p>
        </w:tc>
        <w:tc>
          <w:tcPr>
            <w:tcW w:w="2275" w:type="dxa"/>
            <w:shd w:val="clear" w:color="auto" w:fill="auto"/>
          </w:tcPr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9F30E5">
              <w:rPr>
                <w:rFonts w:ascii="Segoe UI" w:hAnsi="Segoe UI" w:cs="Segoe UI"/>
                <w:sz w:val="18"/>
                <w:szCs w:val="16"/>
              </w:rPr>
              <w:lastRenderedPageBreak/>
              <w:t>• Listen with increasing concentration and recognise how the inter-related dimensions of music can be used</w:t>
            </w:r>
            <w:r>
              <w:rPr>
                <w:rFonts w:ascii="Segoe UI" w:hAnsi="Segoe UI" w:cs="Segoe UI"/>
                <w:sz w:val="18"/>
                <w:szCs w:val="16"/>
              </w:rPr>
              <w:t xml:space="preserve"> </w:t>
            </w:r>
            <w:r w:rsidRPr="009F30E5">
              <w:rPr>
                <w:rFonts w:ascii="Segoe UI" w:hAnsi="Segoe UI" w:cs="Segoe UI"/>
                <w:sz w:val="18"/>
                <w:szCs w:val="16"/>
              </w:rPr>
              <w:t>to create different moods and effects.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9F30E5">
              <w:rPr>
                <w:rFonts w:ascii="Segoe UI" w:hAnsi="Segoe UI" w:cs="Segoe UI"/>
                <w:sz w:val="18"/>
                <w:szCs w:val="16"/>
              </w:rPr>
              <w:t xml:space="preserve">• Appreciate and understand a growing range of live and recorded music drawn from different traditions </w:t>
            </w:r>
            <w:r w:rsidRPr="009F30E5">
              <w:rPr>
                <w:rFonts w:ascii="Segoe UI" w:hAnsi="Segoe UI" w:cs="Segoe UI"/>
                <w:sz w:val="18"/>
                <w:szCs w:val="16"/>
              </w:rPr>
              <w:lastRenderedPageBreak/>
              <w:t>and</w:t>
            </w:r>
            <w:r>
              <w:rPr>
                <w:rFonts w:ascii="Segoe UI" w:hAnsi="Segoe UI" w:cs="Segoe UI"/>
                <w:sz w:val="18"/>
                <w:szCs w:val="16"/>
              </w:rPr>
              <w:t xml:space="preserve"> </w:t>
            </w:r>
            <w:r w:rsidRPr="009F30E5">
              <w:rPr>
                <w:rFonts w:ascii="Segoe UI" w:hAnsi="Segoe UI" w:cs="Segoe UI"/>
                <w:sz w:val="18"/>
                <w:szCs w:val="16"/>
              </w:rPr>
              <w:t>historical periods and from great composers and musicians.</w:t>
            </w:r>
          </w:p>
          <w:p w:rsidR="008D5409" w:rsidRPr="00AA3D11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9F30E5">
              <w:rPr>
                <w:rFonts w:ascii="Segoe UI" w:hAnsi="Segoe UI" w:cs="Segoe UI"/>
                <w:sz w:val="18"/>
                <w:szCs w:val="16"/>
              </w:rPr>
              <w:t>• Recognise the different instrumental families when watching musical performances and begin to recognise</w:t>
            </w:r>
            <w:r>
              <w:rPr>
                <w:rFonts w:ascii="Segoe UI" w:hAnsi="Segoe UI" w:cs="Segoe UI"/>
                <w:sz w:val="18"/>
                <w:szCs w:val="16"/>
              </w:rPr>
              <w:t xml:space="preserve"> </w:t>
            </w:r>
            <w:r w:rsidRPr="009F30E5">
              <w:rPr>
                <w:rFonts w:ascii="Segoe UI" w:hAnsi="Segoe UI" w:cs="Segoe UI"/>
                <w:sz w:val="18"/>
                <w:szCs w:val="16"/>
              </w:rPr>
              <w:t>the sounds they make</w:t>
            </w:r>
          </w:p>
        </w:tc>
        <w:tc>
          <w:tcPr>
            <w:tcW w:w="2280" w:type="dxa"/>
            <w:shd w:val="clear" w:color="auto" w:fill="auto"/>
          </w:tcPr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• Listen with increasing concentration and describe how the inter-related dimensions of music can be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used to create different moods and effects.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 xml:space="preserve">• Appreciate and understand a growing range of live and </w:t>
            </w: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recorded music drawn from different traditions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and historical periods and from great composers and musicians.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Recognise the different instrumental families when watching musical performances and begin to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recognise the sounds they make.</w:t>
            </w:r>
          </w:p>
          <w:p w:rsidR="008D5409" w:rsidRPr="000568A8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When listening to music, recognise the difference between major and minor</w:t>
            </w:r>
          </w:p>
        </w:tc>
        <w:tc>
          <w:tcPr>
            <w:tcW w:w="1922" w:type="dxa"/>
            <w:shd w:val="clear" w:color="auto" w:fill="auto"/>
          </w:tcPr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3766A9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 xml:space="preserve">• Listen with attention to detail and recall sounds with increasing aural memory. 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3766A9">
              <w:rPr>
                <w:rFonts w:ascii="Arial" w:eastAsia="Calibri" w:hAnsi="Arial" w:cs="Arial"/>
                <w:sz w:val="18"/>
                <w:lang w:eastAsia="en-GB"/>
              </w:rPr>
              <w:t xml:space="preserve">• Appreciate and understand a wide range of live and recorded music drawn from different traditions and historical periods and from great </w:t>
            </w:r>
            <w:r w:rsidRPr="003766A9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 xml:space="preserve">composers and musicians. 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3766A9">
              <w:rPr>
                <w:rFonts w:ascii="Arial" w:eastAsia="Calibri" w:hAnsi="Arial" w:cs="Arial"/>
                <w:sz w:val="18"/>
                <w:lang w:eastAsia="en-GB"/>
              </w:rPr>
              <w:t xml:space="preserve">• Recognise and name a growing number of individual instruments within instrumental families. </w:t>
            </w:r>
          </w:p>
          <w:p w:rsidR="008D540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3766A9">
              <w:rPr>
                <w:rFonts w:ascii="Arial" w:eastAsia="Calibri" w:hAnsi="Arial" w:cs="Arial"/>
                <w:sz w:val="18"/>
                <w:lang w:eastAsia="en-GB"/>
              </w:rPr>
              <w:t xml:space="preserve">• Describe, compare and evaluate different pieces of music using appropriate musical vocabulary. </w:t>
            </w:r>
          </w:p>
          <w:p w:rsidR="008D5409" w:rsidRPr="00F95237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3766A9">
              <w:rPr>
                <w:rFonts w:ascii="Arial" w:eastAsia="Calibri" w:hAnsi="Arial" w:cs="Arial"/>
                <w:sz w:val="18"/>
                <w:lang w:eastAsia="en-GB"/>
              </w:rPr>
              <w:t>• Begin to relate music across time to other factors e.g. world events and develop idea of a musical timeline</w:t>
            </w:r>
          </w:p>
          <w:p w:rsidR="008D5409" w:rsidRPr="002D21DB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b/>
                <w:color w:val="1F497D"/>
                <w:sz w:val="18"/>
                <w:u w:val="single"/>
                <w:lang w:eastAsia="en-GB"/>
              </w:rPr>
            </w:pP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</w:p>
        </w:tc>
        <w:tc>
          <w:tcPr>
            <w:tcW w:w="1922" w:type="dxa"/>
            <w:shd w:val="clear" w:color="auto" w:fill="auto"/>
          </w:tcPr>
          <w:p w:rsidR="008D5409" w:rsidRPr="00BA0A99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BA0A99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 xml:space="preserve"> • Suggest improvements to my own and others’ work using appropriate musical vocabulary.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7C2235">
              <w:rPr>
                <w:rFonts w:ascii="Segoe UI" w:hAnsi="Segoe UI" w:cs="Segoe UI"/>
                <w:sz w:val="18"/>
                <w:szCs w:val="16"/>
              </w:rPr>
              <w:t>• Listen with attention to detail and recall sounds with increasing aural memory.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7C2235">
              <w:rPr>
                <w:rFonts w:ascii="Segoe UI" w:hAnsi="Segoe UI" w:cs="Segoe UI"/>
                <w:sz w:val="18"/>
                <w:szCs w:val="16"/>
              </w:rPr>
              <w:t xml:space="preserve">• Appreciate and understand a wide </w:t>
            </w:r>
            <w:r w:rsidRPr="007C2235">
              <w:rPr>
                <w:rFonts w:ascii="Segoe UI" w:hAnsi="Segoe UI" w:cs="Segoe UI"/>
                <w:sz w:val="18"/>
                <w:szCs w:val="16"/>
              </w:rPr>
              <w:lastRenderedPageBreak/>
              <w:t>range of live and recorded music drawn from different traditions and from</w:t>
            </w:r>
            <w:r>
              <w:rPr>
                <w:rFonts w:ascii="Segoe UI" w:hAnsi="Segoe UI" w:cs="Segoe UI"/>
                <w:sz w:val="18"/>
                <w:szCs w:val="16"/>
              </w:rPr>
              <w:t xml:space="preserve"> </w:t>
            </w:r>
            <w:r w:rsidRPr="007C2235">
              <w:rPr>
                <w:rFonts w:ascii="Segoe UI" w:hAnsi="Segoe UI" w:cs="Segoe UI"/>
                <w:sz w:val="18"/>
                <w:szCs w:val="16"/>
              </w:rPr>
              <w:t>great composers and musicians. Compare different pieces of music using appropriate musical vocabulary.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7C2235">
              <w:rPr>
                <w:rFonts w:ascii="Segoe UI" w:hAnsi="Segoe UI" w:cs="Segoe UI"/>
                <w:sz w:val="18"/>
                <w:szCs w:val="16"/>
              </w:rPr>
              <w:t>• Recognise and name a growing number of individual instruments within instrumental families.</w:t>
            </w:r>
          </w:p>
          <w:p w:rsidR="008D5409" w:rsidRPr="009A49CF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hAnsi="Segoe UI" w:cs="Segoe UI"/>
                <w:sz w:val="18"/>
                <w:szCs w:val="16"/>
              </w:rPr>
            </w:pPr>
            <w:r w:rsidRPr="007C2235">
              <w:rPr>
                <w:rFonts w:ascii="Segoe UI" w:hAnsi="Segoe UI" w:cs="Segoe UI"/>
                <w:sz w:val="18"/>
                <w:szCs w:val="16"/>
              </w:rPr>
              <w:t>• Begin to relate music across time to other factors e.g. world events and develop idea of a musical timeline</w:t>
            </w:r>
            <w:r>
              <w:rPr>
                <w:rFonts w:ascii="Segoe UI" w:hAnsi="Segoe UI" w:cs="Segoe UI"/>
                <w:sz w:val="18"/>
                <w:szCs w:val="16"/>
              </w:rPr>
              <w:t>.</w:t>
            </w:r>
          </w:p>
        </w:tc>
      </w:tr>
      <w:tr w:rsidR="008D5409" w:rsidTr="00200A21">
        <w:tc>
          <w:tcPr>
            <w:tcW w:w="678" w:type="dxa"/>
          </w:tcPr>
          <w:p w:rsidR="008D5409" w:rsidRDefault="008D5409" w:rsidP="008D5409"/>
        </w:tc>
        <w:tc>
          <w:tcPr>
            <w:tcW w:w="2508" w:type="dxa"/>
          </w:tcPr>
          <w:p w:rsidR="008D5409" w:rsidRPr="00071575" w:rsidRDefault="005E6011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bookmarkStart w:id="1" w:name="_Hlk31275829"/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1" locked="0" layoutInCell="1" allowOverlap="1" wp14:anchorId="29D0C4D9" wp14:editId="491C7F6A">
                      <wp:simplePos x="0" y="0"/>
                      <wp:positionH relativeFrom="column">
                        <wp:posOffset>-955041</wp:posOffset>
                      </wp:positionH>
                      <wp:positionV relativeFrom="paragraph">
                        <wp:posOffset>-53975</wp:posOffset>
                      </wp:positionV>
                      <wp:extent cx="2360930" cy="1404620"/>
                      <wp:effectExtent l="0" t="9208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011" w:rsidRPr="008D5409" w:rsidRDefault="005E6011" w:rsidP="005E6011">
                                  <w:pPr>
                                    <w:rPr>
                                      <w:color w:val="0070C0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70C0"/>
                                      <w:sz w:val="28"/>
                                    </w:rPr>
                                    <w:t>Composing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0C4D9" id="_x0000_s1028" type="#_x0000_t202" style="position:absolute;margin-left:-75.2pt;margin-top:-4.25pt;width:185.9pt;height:110.6pt;rotation:-90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" stroked="f">
                      <v:textbox style="mso-fit-shape-to-text:t">
                        <w:txbxContent>
                          <w:p w:rsidR="005E6011" w:rsidRPr="008D5409" w:rsidRDefault="005E6011" w:rsidP="005E6011">
                            <w:pPr>
                              <w:rPr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color w:val="0070C0"/>
                                <w:sz w:val="28"/>
                              </w:rPr>
                              <w:t>Composing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5409"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• Follow pictures and symbols to support singing and playing e.g. 4 spots=4 taps on the drum </w:t>
            </w:r>
          </w:p>
          <w:p w:rsidR="008D5409" w:rsidRPr="00071575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• Suggest symbols to represent sounds.</w:t>
            </w:r>
          </w:p>
          <w:p w:rsidR="008D5409" w:rsidRDefault="008D5409" w:rsidP="008D5409">
            <w:r w:rsidRPr="0007157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• Experience using Music Technology to capture, change and combine sounds – digital media players etc.</w:t>
            </w:r>
            <w:bookmarkEnd w:id="1"/>
          </w:p>
        </w:tc>
        <w:tc>
          <w:tcPr>
            <w:tcW w:w="2363" w:type="dxa"/>
            <w:shd w:val="clear" w:color="auto" w:fill="auto"/>
          </w:tcPr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• Work with a partner to improvise simple question and answer phrases, (using voices and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instruments) creating a musical conversation.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• Create music as a response to a stimulus e.g. a rocket launching, a rockpool etc. choosing and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lastRenderedPageBreak/>
              <w:t>using appropriate instruments to represent ideas. Experiment with, select, combine and sequence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sounds using the inter-related dimensions.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• Create rhythms using words and phrases as a starting point.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• Use graphic symbols, dot notation and stick notation, as appropriate, to keep a record of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compositions.</w:t>
            </w:r>
          </w:p>
          <w:p w:rsidR="008D5409" w:rsidRPr="00DC35BB" w:rsidRDefault="008D5409" w:rsidP="008D5409">
            <w:pPr>
              <w:tabs>
                <w:tab w:val="left" w:pos="8295"/>
              </w:tabs>
              <w:rPr>
                <w:rFonts w:ascii="Segoe UI" w:hAnsi="Segoe UI" w:cs="Segoe UI"/>
                <w:sz w:val="20"/>
                <w:szCs w:val="20"/>
              </w:rPr>
            </w:pPr>
            <w:r w:rsidRPr="00DC35BB">
              <w:rPr>
                <w:rFonts w:ascii="Segoe UI" w:hAnsi="Segoe UI" w:cs="Segoe UI"/>
                <w:sz w:val="20"/>
                <w:szCs w:val="20"/>
              </w:rPr>
              <w:t>• Use music technology (where available) to capture, change and combine sounds.</w:t>
            </w:r>
          </w:p>
        </w:tc>
        <w:tc>
          <w:tcPr>
            <w:tcW w:w="2275" w:type="dxa"/>
          </w:tcPr>
          <w:p w:rsidR="008D5409" w:rsidRDefault="008D5409" w:rsidP="008D5409">
            <w:proofErr w:type="gramStart"/>
            <w:r>
              <w:lastRenderedPageBreak/>
              <w:t>.•</w:t>
            </w:r>
            <w:proofErr w:type="gramEnd"/>
            <w:r>
              <w:t xml:space="preserve"> Improvise (using voices and tuned/untuned instruments), inventing short ‘on-the-spot’ responses and using a given note-range (where appropriate).</w:t>
            </w:r>
          </w:p>
          <w:p w:rsidR="008D5409" w:rsidRDefault="008D5409" w:rsidP="008D5409">
            <w:r>
              <w:t xml:space="preserve">• Compose in response to different </w:t>
            </w:r>
            <w:r>
              <w:lastRenderedPageBreak/>
              <w:t>stimuli, e.g. stories, images and musical sources, thoughtfully using the inter-related dimensions of music to create specific effects and atmospheres, and record using standard and graphic notation.</w:t>
            </w:r>
          </w:p>
          <w:p w:rsidR="008D5409" w:rsidRDefault="008D5409" w:rsidP="008D5409">
            <w:r>
              <w:t>• Structure musical ideas to create music that has a beginning, middle and end.</w:t>
            </w:r>
          </w:p>
          <w:p w:rsidR="008D5409" w:rsidRDefault="008D5409" w:rsidP="008D5409">
            <w:r>
              <w:t>• Begin to compose simple rhythmic patterns and song accompaniments on untuned percussion using</w:t>
            </w:r>
          </w:p>
          <w:p w:rsidR="008D5409" w:rsidRDefault="008D5409" w:rsidP="008D5409">
            <w:r>
              <w:t>crotchets (walk), paired quavers (jogging), minims (stride) and crotchet rests.</w:t>
            </w:r>
          </w:p>
          <w:p w:rsidR="008D5409" w:rsidRDefault="008D5409" w:rsidP="008D5409">
            <w:r>
              <w:t>• Combine known rhythmic notation with letter names to create rising and falling phrases using just three notes (do, re and mi).</w:t>
            </w:r>
          </w:p>
          <w:p w:rsidR="008D5409" w:rsidRDefault="008D5409" w:rsidP="008D5409">
            <w:r>
              <w:lastRenderedPageBreak/>
              <w:t>• Explore and develop using Music Technology (where available) to capture, change and combine sounds.</w:t>
            </w:r>
          </w:p>
          <w:p w:rsidR="008D5409" w:rsidRDefault="008D5409" w:rsidP="008D5409"/>
        </w:tc>
        <w:tc>
          <w:tcPr>
            <w:tcW w:w="2280" w:type="dxa"/>
            <w:shd w:val="clear" w:color="auto" w:fill="auto"/>
          </w:tcPr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lastRenderedPageBreak/>
              <w:t>• Become more skilled in improvising on a given note range (using voice and instruments).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>• Use improvisations within more structured composition work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 xml:space="preserve">• Compose in response to different stimuli, e.g.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lastRenderedPageBreak/>
              <w:t>stories, images and musical sources, thoughtfully using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t>the inter-related dimensions of music to create specific effects and atmospheres, and record using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t>standard and graphic notation.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>• Structure musical ideas to create music that has a beginning, middle and end.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>•Compose rhythmic patterns using crotchets, paired quavers, minims and crotchet rests to create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t>sequences of 2-, 3- or 4-beat phrases.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>• Combine known rhythmic notation with letter names to create short pentatonic phrases using a limited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t>range of 5 pitches.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 xml:space="preserve">• Explore and develop using Music Technology </w:t>
            </w:r>
            <w:proofErr w:type="gramStart"/>
            <w:r w:rsidRPr="00681FC2">
              <w:rPr>
                <w:rFonts w:ascii="Segoe UI" w:hAnsi="Segoe UI" w:cs="Segoe UI"/>
                <w:sz w:val="20"/>
                <w:szCs w:val="20"/>
              </w:rPr>
              <w:t>( available</w:t>
            </w:r>
            <w:proofErr w:type="gramEnd"/>
            <w:r w:rsidRPr="00681FC2">
              <w:rPr>
                <w:rFonts w:ascii="Segoe UI" w:hAnsi="Segoe UI" w:cs="Segoe UI"/>
                <w:sz w:val="20"/>
                <w:szCs w:val="20"/>
              </w:rPr>
              <w:t xml:space="preserve">) </w:t>
            </w:r>
            <w:r w:rsidRPr="00681FC2">
              <w:rPr>
                <w:rFonts w:ascii="Segoe UI" w:hAnsi="Segoe UI" w:cs="Segoe UI"/>
                <w:sz w:val="20"/>
                <w:szCs w:val="20"/>
              </w:rPr>
              <w:lastRenderedPageBreak/>
              <w:t>to capture, change and combine sounds.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681FC2">
              <w:rPr>
                <w:rFonts w:ascii="Segoe UI" w:hAnsi="Segoe UI" w:cs="Segoe UI"/>
                <w:sz w:val="20"/>
                <w:szCs w:val="20"/>
              </w:rPr>
              <w:t>• Make improvements to own work, giving reasons for changes made.</w:t>
            </w:r>
          </w:p>
        </w:tc>
        <w:tc>
          <w:tcPr>
            <w:tcW w:w="1922" w:type="dxa"/>
            <w:shd w:val="clear" w:color="auto" w:fill="auto"/>
          </w:tcPr>
          <w:p w:rsidR="008D5409" w:rsidRPr="00D31A8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31A85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• Recognise the symbols for semibreves, minims, crotchets, quavers, semi-quavers and crotchet rests.</w:t>
            </w:r>
          </w:p>
          <w:p w:rsidR="008D5409" w:rsidRPr="00D31A8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31A85">
              <w:rPr>
                <w:rFonts w:ascii="Segoe UI" w:eastAsia="Calibri" w:hAnsi="Segoe UI" w:cs="Segoe UI"/>
                <w:sz w:val="18"/>
                <w:lang w:eastAsia="en-GB"/>
              </w:rPr>
              <w:t>• Follow notated rhythms and melody lines as an aid to performance.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31A85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• Combine layers of sound using Music Technology software e.g. Garage Band, Audacity.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Improvise freely over a drone or simple groove, responding to the beat, developing a sense of shape and character, using tuned percussion and melodic instruments.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Compose music for a range of purposes, confidently and appropriately using the inter-related dimensions of music to create specific effects, moods, atmospheres and ideas.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Explore the difference between major and minor by using 5 </w:t>
            </w:r>
            <w:proofErr w:type="gramStart"/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>note</w:t>
            </w:r>
            <w:proofErr w:type="gramEnd"/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 set starting on C (major) or D (minor); compose simple question and answer </w:t>
            </w: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 xml:space="preserve">phrases (AB) using the note set.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Combine short compositions to create a class piece, exploring different structures e.g. ternary (ABA), rondo (ABACAD etc) • Capture and record creative ideas in different ways e.g.: graphic symbols, rhythm notation, staff notation and music technology.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>• Make improvements to my own work, giving reasons using appropriate musical vocabulary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>.</w:t>
            </w:r>
          </w:p>
          <w:p w:rsidR="008D5409" w:rsidRPr="00091316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Improvise and compose music for a range of purposes, refining the use of the inter-related dimensions of music (pulse, pitch, rhythm, dynamics, tempo, timbre, texture and structure) to create specific effects, </w:t>
            </w: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moods, atmospheres and ideas.)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  <w:p w:rsidR="008D5409" w:rsidRPr="00D31A8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color w:val="FF0000"/>
                <w:sz w:val="20"/>
                <w:szCs w:val="20"/>
              </w:rPr>
            </w:pPr>
          </w:p>
        </w:tc>
        <w:tc>
          <w:tcPr>
            <w:tcW w:w="1922" w:type="dxa"/>
            <w:shd w:val="clear" w:color="auto" w:fill="auto"/>
          </w:tcPr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• Continue to improvise freely over a simple groove, responding to the beat, developing a sense of shape and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character, using tuned percussion and melodic instruments. Extend improvised melodies beyond 8 beats.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• Compose music for a range of purposes, confidently and appropriately using the inter-related dimensions of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music to create specific effects, moods, atmospheres and ideas.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Further explore the difference between major and minor by using a </w:t>
            </w:r>
            <w:proofErr w:type="gramStart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>5 note</w:t>
            </w:r>
            <w:proofErr w:type="gramEnd"/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 set starting on C (major) and D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(minor) and compose a ternary piece (ABA); where other instruments are available e.g. keyboards, explore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major and minor in different keys.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Plan and compose an 8- or 16-beat melodic phrase using the pentatonic scale (e.g. C, D, E, G, A) and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incorporate rhythmic variety and interest. Play this melody on available tuned percussion and/or melodic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instruments.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Capture and record creative ideas in different ways e.g.: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graphic symbols, rhythm notation, staff notation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and music technology.</w:t>
            </w:r>
          </w:p>
          <w:p w:rsidR="008D5409" w:rsidRPr="006E3C7C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color w:val="FF0000"/>
                <w:sz w:val="20"/>
                <w:szCs w:val="20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Make improvements to my own work, giving reasons using appropriate musical vocabulary.</w:t>
            </w:r>
          </w:p>
        </w:tc>
      </w:tr>
      <w:tr w:rsidR="008D5409" w:rsidTr="00EA4849">
        <w:tc>
          <w:tcPr>
            <w:tcW w:w="678" w:type="dxa"/>
          </w:tcPr>
          <w:p w:rsidR="008D5409" w:rsidRDefault="008D5409" w:rsidP="008D5409"/>
        </w:tc>
        <w:tc>
          <w:tcPr>
            <w:tcW w:w="2508" w:type="dxa"/>
          </w:tcPr>
          <w:p w:rsidR="008D5409" w:rsidRPr="00185CD1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5CD1">
              <w:rPr>
                <w:rFonts w:ascii="Segoe UI" w:hAnsi="Segoe UI" w:cs="Segoe UI"/>
                <w:sz w:val="18"/>
                <w:szCs w:val="18"/>
                <w:lang w:eastAsia="en-GB"/>
              </w:rPr>
              <w:t>• Recognise changes in dynamics/tempo (volume and speed).</w:t>
            </w:r>
          </w:p>
          <w:p w:rsidR="008D5409" w:rsidRPr="00185CD1" w:rsidRDefault="005E6011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1" locked="0" layoutInCell="1" allowOverlap="1" wp14:anchorId="29D0C4D9" wp14:editId="491C7F6A">
                      <wp:simplePos x="0" y="0"/>
                      <wp:positionH relativeFrom="column">
                        <wp:posOffset>-982028</wp:posOffset>
                      </wp:positionH>
                      <wp:positionV relativeFrom="paragraph">
                        <wp:posOffset>330518</wp:posOffset>
                      </wp:positionV>
                      <wp:extent cx="2360930" cy="1404620"/>
                      <wp:effectExtent l="0" t="9208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011" w:rsidRPr="008D5409" w:rsidRDefault="005E6011" w:rsidP="005E6011">
                                  <w:pPr>
                                    <w:rPr>
                                      <w:color w:val="0070C0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70C0"/>
                                      <w:sz w:val="28"/>
                                    </w:rPr>
                                    <w:t>Musicianship and performing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0C4D9" id="_x0000_s1029" type="#_x0000_t202" style="position:absolute;margin-left:-77.35pt;margin-top:26.05pt;width:185.9pt;height:110.6pt;rotation:-90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" stroked="f">
                      <v:textbox style="mso-fit-shape-to-text:t">
                        <w:txbxContent>
                          <w:p w:rsidR="005E6011" w:rsidRPr="008D5409" w:rsidRDefault="005E6011" w:rsidP="005E6011">
                            <w:pPr>
                              <w:rPr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color w:val="0070C0"/>
                                <w:sz w:val="28"/>
                              </w:rPr>
                              <w:t>Musicianship and performing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5409" w:rsidRPr="00185CD1">
              <w:rPr>
                <w:rFonts w:ascii="Segoe UI" w:hAnsi="Segoe UI" w:cs="Segoe UI"/>
                <w:sz w:val="18"/>
                <w:szCs w:val="18"/>
                <w:lang w:eastAsia="en-GB"/>
              </w:rPr>
              <w:t>• Respond physically to high and low sounds.</w:t>
            </w:r>
          </w:p>
          <w:p w:rsidR="008D5409" w:rsidRPr="00185CD1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5CD1">
              <w:rPr>
                <w:rFonts w:ascii="Segoe UI" w:hAnsi="Segoe UI" w:cs="Segoe UI"/>
                <w:sz w:val="18"/>
                <w:szCs w:val="18"/>
                <w:lang w:eastAsia="en-GB"/>
              </w:rPr>
              <w:t>• Name some common hand-held percussion instruments and recognise their sounds aurally.</w:t>
            </w:r>
          </w:p>
          <w:p w:rsidR="008D5409" w:rsidRDefault="008D5409" w:rsidP="008D5409">
            <w:pPr>
              <w:suppressAutoHyphens/>
              <w:autoSpaceDN w:val="0"/>
              <w:spacing w:before="100" w:after="100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5CD1">
              <w:rPr>
                <w:rFonts w:ascii="Segoe UI" w:hAnsi="Segoe UI" w:cs="Segoe UI"/>
                <w:sz w:val="18"/>
                <w:szCs w:val="18"/>
                <w:lang w:eastAsia="en-GB"/>
              </w:rPr>
              <w:t>• Listen to a variety of music from different composers, a range of cultures, traditions and historical periods; express own opinions and feelings about the music.</w:t>
            </w:r>
          </w:p>
          <w:p w:rsidR="008D5409" w:rsidRPr="00185CD1" w:rsidRDefault="008D5409" w:rsidP="008D5409">
            <w:pPr>
              <w:numPr>
                <w:ilvl w:val="0"/>
                <w:numId w:val="1"/>
              </w:numPr>
              <w:suppressAutoHyphens/>
              <w:autoSpaceDN w:val="0"/>
              <w:spacing w:before="100" w:after="100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cs="Segoe UI"/>
                <w:sz w:val="18"/>
                <w:szCs w:val="18"/>
                <w:lang w:eastAsia="en-GB"/>
              </w:rPr>
              <w:t>Provide peer feedback.</w:t>
            </w:r>
          </w:p>
          <w:p w:rsidR="008D5409" w:rsidRPr="00185CD1" w:rsidRDefault="008D5409" w:rsidP="008D5409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  <w:p w:rsidR="008D5409" w:rsidRPr="00185CD1" w:rsidRDefault="008D5409" w:rsidP="008D5409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  <w:p w:rsidR="008D5409" w:rsidRPr="00185CD1" w:rsidRDefault="008D5409" w:rsidP="008D5409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363" w:type="dxa"/>
            <w:shd w:val="clear" w:color="auto" w:fill="auto"/>
          </w:tcPr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Pulse/Beat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Beat the pulse of a piece of music, using body percussion and using a percussion instrument.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Respond to changes in tempo (speed.)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Begin to group beats in twos and threes by tapping knees on the first (strongest) beat and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clapping the remaining beats in familiar music.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Rhythm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Begin to identify the difference between pulse and rhythm.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Copy a simple rhythm (played by the teacher or another pupil) on a percussion instrument.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 xml:space="preserve">• Identify patterns of one and two sounds per beat (i.e. crotchets/paired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quavers) and use rhythm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names (walk/jogging).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Read and play rhythm patterns represented as stick notation including crotchets (walk), paired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quavers (jogging) and crotchet rests.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Pitch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Respond to and identify high and low sounds independently when listening to a piece of music.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Begin to recognise the link between shape and pitch in graphic notations. Recognise dot notation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and match it to 3 note tunes played on tuned percussion or sung.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Reading Notation</w:t>
            </w:r>
          </w:p>
          <w:p w:rsidR="008D5409" w:rsidRPr="00DC35BB" w:rsidRDefault="008D5409" w:rsidP="008D5409">
            <w:pPr>
              <w:suppressAutoHyphens/>
              <w:autoSpaceDN w:val="0"/>
              <w:spacing w:after="160" w:line="251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• Follow graphic symbols, dot notation and stick notation, as appropriate, when playing and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 xml:space="preserve"> </w:t>
            </w:r>
            <w:r w:rsidRPr="00DC35BB">
              <w:rPr>
                <w:rFonts w:ascii="Segoe UI" w:eastAsia="Calibri" w:hAnsi="Segoe UI" w:cs="Segoe UI"/>
                <w:sz w:val="18"/>
                <w:lang w:eastAsia="en-GB"/>
              </w:rPr>
              <w:t>performing</w:t>
            </w:r>
          </w:p>
        </w:tc>
        <w:tc>
          <w:tcPr>
            <w:tcW w:w="2275" w:type="dxa"/>
            <w:shd w:val="clear" w:color="auto" w:fill="FFFFFF"/>
          </w:tcPr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lastRenderedPageBreak/>
              <w:t>Pulse &amp;Rhythm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Find and maintain the pulse of a piece of music using body percussion and instruments, responding to changes in tempo (speed.)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Understand the difference between pulse and rhythm.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Apply word chants to rhythms, understanding how to link each syllable to one musical note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Identify patterns of one and two sounds per beat plus rests (i.e. crotchets/paired quavers/rests) and use rhythm names (walk/jogging/rest.)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Play simple ostinato parts (repeating rhythms) on percussion instruments to accompany music and songs.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Pitch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lastRenderedPageBreak/>
              <w:t>• Play simple melodic patterns using a small number of notes, following staff / dot notation (e.g. C-E/do-mi).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Use listening skills to correctly order phrases using dot notation, showing different arrangements of notes e.g. C-E/do-mi).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Reading Notation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Recognise the symbols for crotchets, quavers and crotchet rests.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 xml:space="preserve">• Read and clap/tap a </w:t>
            </w:r>
            <w:proofErr w:type="gramStart"/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4 beat</w:t>
            </w:r>
            <w:proofErr w:type="gramEnd"/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 xml:space="preserve"> pattern (e.g. from a flashcard) that contains crotchets, quavers and crotchet rests.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Introduce the stave, lines and spaces, and clef. Use dot notation to show higher or lower pitch.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Performing</w:t>
            </w:r>
          </w:p>
          <w:p w:rsidR="008D5409" w:rsidRPr="009F30E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color w:val="002060"/>
                <w:sz w:val="16"/>
                <w:szCs w:val="16"/>
                <w:lang w:eastAsia="en-GB"/>
              </w:rPr>
            </w:pPr>
            <w:r w:rsidRPr="009F30E5">
              <w:rPr>
                <w:rFonts w:ascii="Comic Sans MS" w:eastAsia="Calibri" w:hAnsi="Comic Sans MS" w:cs="Segoe UI"/>
                <w:sz w:val="16"/>
                <w:szCs w:val="16"/>
                <w:lang w:eastAsia="en-GB"/>
              </w:rPr>
              <w:t>• Rehearse and perform with others, beginning to show an awareness of the audience.</w:t>
            </w:r>
          </w:p>
        </w:tc>
        <w:tc>
          <w:tcPr>
            <w:tcW w:w="2280" w:type="dxa"/>
            <w:shd w:val="clear" w:color="auto" w:fill="auto"/>
          </w:tcPr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Pulse &amp; Rhythm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Confidently identify patterns of one and two sounds per beat plus rests and two beat sounds (i.e. crotchets/paired quavers/rests/minims) and use rhythm names (walk/jogging/rest/stride.)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Maintain an ostinato part (repeating rhythm), keeping to the pulse, with 2 or more layers of rhythms; follow rhythmic scores to support playing.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Pitch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Play and perform simple melodies using a small range of notes, following staff notation.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 xml:space="preserve">• Maintain an independent part when singing or playing in two </w:t>
            </w: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>parts e.g. ostinato, drone, simple part singing.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Copy short melodic phrases using a small number of notes, recognising pitch changes by ear.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Reading notation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Recognise the symbols for minims, crotchets, quavers and crotchet rests.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 xml:space="preserve">• Read and clap/tap a </w:t>
            </w:r>
            <w:proofErr w:type="gramStart"/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4 beat</w:t>
            </w:r>
            <w:proofErr w:type="gramEnd"/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 xml:space="preserve"> pattern (e.g. from a flashcard) that contains minims, crotchets, quavers and crotchet rests.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Read and perform pitch notation within a defined range (e.g. C–G/do–so).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Performing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lang w:eastAsia="en-GB"/>
              </w:rPr>
              <w:t>• Play and perform in solo and ensemble contexts, playing and singing with increasing accuracy, fluency, control and expression.</w:t>
            </w: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</w:p>
          <w:p w:rsidR="008D5409" w:rsidRPr="00681FC2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</w:p>
        </w:tc>
        <w:tc>
          <w:tcPr>
            <w:tcW w:w="1922" w:type="dxa"/>
            <w:shd w:val="clear" w:color="auto" w:fill="auto"/>
          </w:tcPr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 xml:space="preserve">Pulse and Rhythm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Play or sing a rhythmic pattern or melody and maintain it as part of a multi-layered ensemble piece, keeping a strong sense of pulse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Pitch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Play melodies on tuned percussion or melodic instruments, following staff notation and using notes appropriate to the instrument.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Understand how triads are formed, and collaboratively play them on tuned percussion or melodic instruments, or using music software, to </w:t>
            </w: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 xml:space="preserve">accompany familiar songs.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Develop the skill of playing by ear on tuned instruments, copying longer phrases and familiar melodies.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Reading Notation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Begin to understand the differences between semibreves, minims, crotchets and crotchet rests, quavers and semiquavers.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Understand the differences between 2/4, </w:t>
            </w:r>
            <w:proofErr w:type="gramStart"/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>3/4 and 4/4 time</w:t>
            </w:r>
            <w:proofErr w:type="gramEnd"/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 signatures.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Read and play short rhythmic phrases (e.g. from a flashcard) that contains semibreves, minims, crotchets and crotchet rests, quavers and semiquavers.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Follow pitch notation on the stave </w:t>
            </w: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lastRenderedPageBreak/>
              <w:t xml:space="preserve">within a defined range appropriate to the instrument being played (e.g. C– G/do–so). Performing </w:t>
            </w:r>
          </w:p>
          <w:p w:rsidR="008D5409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 xml:space="preserve">• Conform to the etiquette of performance situations as a musician and as an audience member. </w:t>
            </w:r>
          </w:p>
          <w:p w:rsidR="008D5409" w:rsidRPr="00091316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  <w:r w:rsidRPr="00091316">
              <w:rPr>
                <w:rFonts w:ascii="Segoe UI" w:eastAsia="Calibri" w:hAnsi="Segoe UI" w:cs="Segoe UI"/>
                <w:sz w:val="18"/>
                <w:lang w:eastAsia="en-GB"/>
              </w:rPr>
              <w:t>• Play and perform in solo and ensemble contexts, playing and singing with increasing accuracy, fluency</w:t>
            </w:r>
            <w:r>
              <w:rPr>
                <w:rFonts w:ascii="Segoe UI" w:eastAsia="Calibri" w:hAnsi="Segoe UI" w:cs="Segoe UI"/>
                <w:sz w:val="18"/>
                <w:lang w:eastAsia="en-GB"/>
              </w:rPr>
              <w:t>, control and expression.</w:t>
            </w:r>
          </w:p>
          <w:p w:rsidR="008D5409" w:rsidRPr="00D31A85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lang w:eastAsia="en-GB"/>
              </w:rPr>
            </w:pPr>
          </w:p>
        </w:tc>
        <w:tc>
          <w:tcPr>
            <w:tcW w:w="1922" w:type="dxa"/>
            <w:shd w:val="clear" w:color="auto" w:fill="auto"/>
          </w:tcPr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</w:pPr>
            <w:r w:rsidRPr="007C2235"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  <w:lastRenderedPageBreak/>
              <w:t>Pulse and Rhythm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Confidently play or sing a rhythmic pattern or melody and maintain it as part of a multi-layered ensemble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piece, keeping a strong sense of pulse.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</w:pPr>
            <w:r w:rsidRPr="007C2235"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  <w:t>Pitch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Play melodies on tuned percussion or melodic instruments, following staff notation and using notes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appropriate to the instrument.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Accompany melodies, using block chords or a bass line using tuned percussion or melodic instruments, or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using music software.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Further develop the skill of playing by ear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on tuned instruments, copying longer phrases and familiar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melodies.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</w:pPr>
            <w:r w:rsidRPr="007C2235"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  <w:t>Reading Notation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Further understand the differences between semibreves, minims, crotchets, quavers and semiquavers, and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begin to understand their equivalent rests where appropriate.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Read and play confidently from rhythm flashcards and rhythmic scores that contain known rhythms/ notes.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Further develop the skills to read and perform pitch notation within an octave (e.g. C–C/ do–do).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• Read and play from notation a four-bar phrase.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</w:pPr>
            <w:r w:rsidRPr="007C2235">
              <w:rPr>
                <w:rFonts w:ascii="Arial" w:eastAsia="Calibri" w:hAnsi="Arial" w:cs="Arial"/>
                <w:b/>
                <w:sz w:val="18"/>
                <w:u w:val="single"/>
                <w:lang w:eastAsia="en-GB"/>
              </w:rPr>
              <w:t>Performing</w:t>
            </w:r>
          </w:p>
          <w:p w:rsidR="008D5409" w:rsidRPr="007C2235" w:rsidRDefault="008D5409" w:rsidP="008D5409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Play and perform in solo and ensemble contexts, playing and singing with increasing accuracy,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lastRenderedPageBreak/>
              <w:t>fluency,</w:t>
            </w:r>
            <w:r>
              <w:rPr>
                <w:rFonts w:ascii="Arial" w:eastAsia="Calibri" w:hAnsi="Arial" w:cs="Arial"/>
                <w:sz w:val="18"/>
                <w:lang w:eastAsia="en-GB"/>
              </w:rPr>
              <w:t xml:space="preserve"> </w:t>
            </w:r>
            <w:r w:rsidRPr="007C2235">
              <w:rPr>
                <w:rFonts w:ascii="Arial" w:eastAsia="Calibri" w:hAnsi="Arial" w:cs="Arial"/>
                <w:sz w:val="18"/>
                <w:lang w:eastAsia="en-GB"/>
              </w:rPr>
              <w:t>control and expression.</w:t>
            </w:r>
          </w:p>
          <w:p w:rsidR="008D5409" w:rsidRPr="00B8772A" w:rsidRDefault="008D5409" w:rsidP="008D5409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Arial" w:eastAsia="Calibri" w:hAnsi="Arial" w:cs="Arial"/>
                <w:sz w:val="18"/>
                <w:lang w:eastAsia="en-GB"/>
              </w:rPr>
            </w:pPr>
            <w:r w:rsidRPr="007C2235">
              <w:rPr>
                <w:rFonts w:ascii="Arial" w:eastAsia="Calibri" w:hAnsi="Arial" w:cs="Arial"/>
                <w:sz w:val="18"/>
                <w:lang w:eastAsia="en-GB"/>
              </w:rPr>
              <w:t xml:space="preserve">• Conform to the etiquette of performance situations as a musician and as an audience member </w:t>
            </w:r>
          </w:p>
        </w:tc>
      </w:tr>
    </w:tbl>
    <w:p w:rsidR="000924FA" w:rsidRDefault="005E6011"/>
    <w:sectPr w:rsidR="000924FA" w:rsidSect="00EE6C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D4D55"/>
    <w:multiLevelType w:val="hybridMultilevel"/>
    <w:tmpl w:val="CF50D520"/>
    <w:lvl w:ilvl="0" w:tplc="0E5C2D5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C08"/>
    <w:rsid w:val="00071575"/>
    <w:rsid w:val="003A2FAB"/>
    <w:rsid w:val="00443BB7"/>
    <w:rsid w:val="005E6011"/>
    <w:rsid w:val="008D5409"/>
    <w:rsid w:val="00EE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48C20A9"/>
  <w15:chartTrackingRefBased/>
  <w15:docId w15:val="{6FE24478-DACD-4366-9D0D-D23934F9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2623</Words>
  <Characters>14953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Rewaj</dc:creator>
  <cp:keywords/>
  <dc:description/>
  <cp:lastModifiedBy>Grace Rewaj</cp:lastModifiedBy>
  <cp:revision>1</cp:revision>
  <dcterms:created xsi:type="dcterms:W3CDTF">2022-01-16T22:00:00Z</dcterms:created>
  <dcterms:modified xsi:type="dcterms:W3CDTF">2022-01-16T22:35:00Z</dcterms:modified>
</cp:coreProperties>
</file>