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246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9"/>
        <w:gridCol w:w="98"/>
        <w:gridCol w:w="7293"/>
      </w:tblGrid>
      <w:tr w:rsidR="009F30E5" w:rsidRPr="00FA7028" w:rsidTr="009F30E5">
        <w:tc>
          <w:tcPr>
            <w:tcW w:w="14850" w:type="dxa"/>
            <w:gridSpan w:val="3"/>
            <w:shd w:val="clear" w:color="auto" w:fill="C6D9F1"/>
          </w:tcPr>
          <w:p w:rsidR="009F30E5" w:rsidRDefault="009F30E5" w:rsidP="009F30E5">
            <w:pPr>
              <w:ind w:left="-284" w:right="439"/>
              <w:jc w:val="center"/>
              <w:rPr>
                <w:rFonts w:ascii="Segoe UI" w:hAnsi="Segoe UI" w:cs="Segoe UI"/>
                <w:b/>
                <w:color w:val="002060"/>
                <w:lang w:val="en-GB"/>
              </w:rPr>
            </w:pPr>
            <w:r>
              <w:rPr>
                <w:rFonts w:ascii="Segoe UI" w:hAnsi="Segoe UI" w:cs="Segoe UI"/>
                <w:b/>
                <w:noProof/>
                <w:color w:val="002060"/>
                <w:lang w:val="en-GB" w:eastAsia="en-GB"/>
              </w:rPr>
              <w:drawing>
                <wp:anchor distT="0" distB="0" distL="114300" distR="114300" simplePos="0" relativeHeight="251660800" behindDoc="0" locked="0" layoutInCell="1" allowOverlap="1" wp14:anchorId="3C1F39ED" wp14:editId="14FE0E98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1905</wp:posOffset>
                  </wp:positionV>
                  <wp:extent cx="819150" cy="90487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egoe UI" w:hAnsi="Segoe UI" w:cs="Segoe UI"/>
                <w:b/>
                <w:noProof/>
                <w:color w:val="002060"/>
                <w:lang w:val="en-GB" w:eastAsia="en-GB"/>
              </w:rPr>
              <w:drawing>
                <wp:anchor distT="0" distB="0" distL="114300" distR="114300" simplePos="0" relativeHeight="251659776" behindDoc="0" locked="0" layoutInCell="1" allowOverlap="1" wp14:anchorId="71829A5C" wp14:editId="3A689DA7">
                  <wp:simplePos x="0" y="0"/>
                  <wp:positionH relativeFrom="column">
                    <wp:posOffset>8368030</wp:posOffset>
                  </wp:positionH>
                  <wp:positionV relativeFrom="paragraph">
                    <wp:posOffset>1905</wp:posOffset>
                  </wp:positionV>
                  <wp:extent cx="933450" cy="923925"/>
                  <wp:effectExtent l="0" t="0" r="0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30E5" w:rsidRPr="00AA3D11" w:rsidRDefault="009F30E5" w:rsidP="009F30E5">
            <w:pPr>
              <w:ind w:left="-284" w:right="439"/>
              <w:rPr>
                <w:rFonts w:ascii="Segoe UI" w:hAnsi="Segoe UI" w:cs="Segoe UI"/>
                <w:b/>
                <w:color w:val="00206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lang w:val="en-GB"/>
              </w:rPr>
              <w:t xml:space="preserve">                            Curriculum Progression Map</w:t>
            </w:r>
          </w:p>
        </w:tc>
      </w:tr>
      <w:tr w:rsidR="009F30E5" w:rsidRPr="00FA7028" w:rsidTr="009F30E5">
        <w:tc>
          <w:tcPr>
            <w:tcW w:w="14850" w:type="dxa"/>
            <w:gridSpan w:val="3"/>
            <w:shd w:val="clear" w:color="auto" w:fill="FFFFFF"/>
          </w:tcPr>
          <w:p w:rsidR="009F30E5" w:rsidRPr="00AA3D11" w:rsidRDefault="009F30E5" w:rsidP="009F30E5">
            <w:pPr>
              <w:ind w:left="-284" w:right="439"/>
              <w:jc w:val="center"/>
              <w:rPr>
                <w:rFonts w:ascii="Segoe UI" w:hAnsi="Segoe UI" w:cs="Segoe UI"/>
                <w:b/>
                <w:color w:val="002060"/>
                <w:lang w:val="en-GB"/>
              </w:rPr>
            </w:pPr>
            <w:r w:rsidRPr="00AA3D11">
              <w:rPr>
                <w:rFonts w:ascii="Segoe UI" w:hAnsi="Segoe UI" w:cs="Segoe UI"/>
                <w:b/>
                <w:color w:val="002060"/>
                <w:lang w:val="en-GB"/>
              </w:rPr>
              <w:t>St Mary and St Joseph’s RC Primary School</w:t>
            </w:r>
          </w:p>
          <w:p w:rsidR="009F30E5" w:rsidRPr="00AA3D11" w:rsidRDefault="009F30E5" w:rsidP="009F30E5">
            <w:pPr>
              <w:ind w:left="-284" w:right="439"/>
              <w:jc w:val="center"/>
              <w:rPr>
                <w:rFonts w:ascii="Segoe UI" w:hAnsi="Segoe UI" w:cs="Segoe UI"/>
                <w:b/>
                <w:color w:val="002060"/>
                <w:lang w:val="en-GB"/>
              </w:rPr>
            </w:pPr>
            <w:r w:rsidRPr="00AA3D11">
              <w:rPr>
                <w:rFonts w:ascii="Segoe UI" w:hAnsi="Segoe UI" w:cs="Segoe UI"/>
                <w:b/>
                <w:color w:val="002060"/>
                <w:lang w:val="en-GB"/>
              </w:rPr>
              <w:t>Design and Technology Progression Grid – Year T</w:t>
            </w:r>
            <w:r>
              <w:rPr>
                <w:rFonts w:ascii="Segoe UI" w:hAnsi="Segoe UI" w:cs="Segoe UI"/>
                <w:b/>
                <w:color w:val="002060"/>
                <w:lang w:val="en-GB"/>
              </w:rPr>
              <w:t>hree</w:t>
            </w:r>
          </w:p>
        </w:tc>
      </w:tr>
      <w:tr w:rsidR="009F30E5" w:rsidRPr="00FA7028" w:rsidTr="009F30E5">
        <w:tc>
          <w:tcPr>
            <w:tcW w:w="14850" w:type="dxa"/>
            <w:gridSpan w:val="3"/>
            <w:shd w:val="clear" w:color="auto" w:fill="C6D9F1"/>
          </w:tcPr>
          <w:p w:rsidR="009F30E5" w:rsidRPr="00AA3D11" w:rsidRDefault="009F30E5" w:rsidP="009F30E5">
            <w:pPr>
              <w:ind w:left="-284" w:right="439"/>
              <w:jc w:val="center"/>
              <w:rPr>
                <w:rFonts w:ascii="Segoe UI" w:hAnsi="Segoe UI" w:cs="Segoe UI"/>
                <w:b/>
                <w:color w:val="002060"/>
                <w:lang w:val="en-GB"/>
              </w:rPr>
            </w:pPr>
          </w:p>
        </w:tc>
      </w:tr>
      <w:tr w:rsidR="009F30E5" w:rsidRPr="00FA7028" w:rsidTr="009F30E5">
        <w:trPr>
          <w:cantSplit/>
          <w:trHeight w:val="394"/>
        </w:trPr>
        <w:tc>
          <w:tcPr>
            <w:tcW w:w="7459" w:type="dxa"/>
            <w:shd w:val="clear" w:color="auto" w:fill="FFFFFF"/>
          </w:tcPr>
          <w:p w:rsidR="009F30E5" w:rsidRPr="00AA3D11" w:rsidRDefault="009F30E5" w:rsidP="009F30E5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 w:rsidRPr="00AA3D11"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Singing</w:t>
            </w:r>
          </w:p>
        </w:tc>
        <w:tc>
          <w:tcPr>
            <w:tcW w:w="7391" w:type="dxa"/>
            <w:gridSpan w:val="2"/>
            <w:shd w:val="clear" w:color="auto" w:fill="FFFFFF"/>
          </w:tcPr>
          <w:p w:rsidR="009F30E5" w:rsidRPr="00AA3D11" w:rsidRDefault="009F30E5" w:rsidP="009F30E5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Listening</w:t>
            </w:r>
          </w:p>
        </w:tc>
      </w:tr>
      <w:tr w:rsidR="009F30E5" w:rsidRPr="00FA7028" w:rsidTr="009F30E5">
        <w:trPr>
          <w:cantSplit/>
          <w:trHeight w:val="3141"/>
        </w:trPr>
        <w:tc>
          <w:tcPr>
            <w:tcW w:w="7459" w:type="dxa"/>
            <w:shd w:val="clear" w:color="auto" w:fill="auto"/>
          </w:tcPr>
          <w:p w:rsidR="009F30E5" w:rsidRP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</w:pPr>
            <w:r w:rsidRPr="009F30E5"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  <w:t>• Sing a widening range of unison songs of varying styles and structures, tunefully and with expression.</w:t>
            </w:r>
          </w:p>
          <w:p w:rsidR="009F30E5" w:rsidRP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</w:pPr>
            <w:r w:rsidRPr="009F30E5"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  <w:t>• Perform actions and body percussion confidently and in time to a range of action songs</w:t>
            </w:r>
          </w:p>
          <w:p w:rsidR="009F30E5" w:rsidRP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</w:pPr>
            <w:r w:rsidRPr="009F30E5"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  <w:t>• Experience singing canons, simple rounds and other partner songs.</w:t>
            </w:r>
          </w:p>
          <w:p w:rsidR="009F30E5" w:rsidRP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</w:pPr>
            <w:r w:rsidRPr="009F30E5"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  <w:t>• Show control of dynamics and tempo when singing and playing, following physical and written symbols:</w:t>
            </w:r>
          </w:p>
          <w:p w:rsidR="009F30E5" w:rsidRPr="00AA3D11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</w:pPr>
            <w:r w:rsidRPr="009F30E5">
              <w:rPr>
                <w:rFonts w:ascii="Segoe UI" w:eastAsia="Calibri" w:hAnsi="Segoe UI" w:cs="Segoe UI"/>
                <w:sz w:val="22"/>
                <w:szCs w:val="22"/>
                <w:lang w:val="en-GB" w:eastAsia="en-GB"/>
              </w:rPr>
              <w:t>dynamics – p f (loud/soft); tempo – allegro, adagio (fast/slow)</w:t>
            </w:r>
          </w:p>
        </w:tc>
        <w:tc>
          <w:tcPr>
            <w:tcW w:w="7391" w:type="dxa"/>
            <w:gridSpan w:val="2"/>
            <w:shd w:val="clear" w:color="auto" w:fill="auto"/>
          </w:tcPr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  <w:lang w:val="en-GB"/>
              </w:rPr>
            </w:pPr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• Listen with increasing concentration and recognise how the inter-related dimensions of music can be used</w:t>
            </w:r>
            <w:r w:rsidR="00765D52">
              <w:rPr>
                <w:rFonts w:ascii="Segoe UI" w:hAnsi="Segoe UI" w:cs="Segoe UI"/>
                <w:sz w:val="18"/>
                <w:szCs w:val="16"/>
                <w:lang w:val="en-GB"/>
              </w:rPr>
              <w:t xml:space="preserve"> </w:t>
            </w:r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to create different moods and effects.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  <w:lang w:val="en-GB"/>
              </w:rPr>
            </w:pPr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• Appreciate and understand a growing range of live and recorded music drawn from different traditions and</w:t>
            </w:r>
            <w:r w:rsidR="00765D52">
              <w:rPr>
                <w:rFonts w:ascii="Segoe UI" w:hAnsi="Segoe UI" w:cs="Segoe UI"/>
                <w:sz w:val="18"/>
                <w:szCs w:val="16"/>
                <w:lang w:val="en-GB"/>
              </w:rPr>
              <w:t xml:space="preserve"> </w:t>
            </w:r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historical periods and from great composers and musicians.</w:t>
            </w:r>
          </w:p>
          <w:p w:rsidR="009F30E5" w:rsidRPr="00AA3D11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  <w:lang w:val="en-GB"/>
              </w:rPr>
            </w:pPr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• Recognise the different instrumental families when watching musical performances and begin to recognise</w:t>
            </w:r>
            <w:r w:rsidR="00765D52">
              <w:rPr>
                <w:rFonts w:ascii="Segoe UI" w:hAnsi="Segoe UI" w:cs="Segoe UI"/>
                <w:sz w:val="18"/>
                <w:szCs w:val="16"/>
                <w:lang w:val="en-GB"/>
              </w:rPr>
              <w:t xml:space="preserve"> </w:t>
            </w:r>
            <w:bookmarkStart w:id="0" w:name="_GoBack"/>
            <w:bookmarkEnd w:id="0"/>
            <w:r w:rsidRPr="009F30E5">
              <w:rPr>
                <w:rFonts w:ascii="Segoe UI" w:hAnsi="Segoe UI" w:cs="Segoe UI"/>
                <w:sz w:val="18"/>
                <w:szCs w:val="16"/>
                <w:lang w:val="en-GB"/>
              </w:rPr>
              <w:t>the sounds they make</w:t>
            </w:r>
          </w:p>
        </w:tc>
      </w:tr>
      <w:tr w:rsidR="009F30E5" w:rsidRPr="00FA7028" w:rsidTr="009F30E5">
        <w:trPr>
          <w:cantSplit/>
          <w:trHeight w:val="290"/>
        </w:trPr>
        <w:tc>
          <w:tcPr>
            <w:tcW w:w="14850" w:type="dxa"/>
            <w:gridSpan w:val="3"/>
            <w:shd w:val="clear" w:color="auto" w:fill="C6D9F1"/>
          </w:tcPr>
          <w:p w:rsidR="009F30E5" w:rsidRPr="00AA3D11" w:rsidRDefault="009F30E5" w:rsidP="009F30E5">
            <w:pPr>
              <w:jc w:val="center"/>
              <w:rPr>
                <w:rFonts w:ascii="Segoe UI" w:hAnsi="Segoe UI" w:cs="Segoe UI"/>
                <w:b/>
                <w:color w:val="002060"/>
                <w:lang w:val="en-GB"/>
              </w:rPr>
            </w:pPr>
          </w:p>
        </w:tc>
      </w:tr>
      <w:tr w:rsidR="009F30E5" w:rsidRPr="00FA7028" w:rsidTr="009F30E5">
        <w:trPr>
          <w:cantSplit/>
          <w:trHeight w:val="395"/>
        </w:trPr>
        <w:tc>
          <w:tcPr>
            <w:tcW w:w="7557" w:type="dxa"/>
            <w:gridSpan w:val="2"/>
            <w:shd w:val="clear" w:color="auto" w:fill="FFFFFF"/>
          </w:tcPr>
          <w:p w:rsidR="009F30E5" w:rsidRPr="00AA3D11" w:rsidRDefault="009F30E5" w:rsidP="009F30E5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Composing</w:t>
            </w:r>
          </w:p>
        </w:tc>
        <w:tc>
          <w:tcPr>
            <w:tcW w:w="7293" w:type="dxa"/>
            <w:shd w:val="clear" w:color="auto" w:fill="FFFFFF"/>
          </w:tcPr>
          <w:p w:rsidR="009F30E5" w:rsidRPr="00AA3D11" w:rsidRDefault="009F30E5" w:rsidP="009F30E5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Musicianship and performing</w:t>
            </w:r>
          </w:p>
        </w:tc>
      </w:tr>
      <w:tr w:rsidR="009F30E5" w:rsidRPr="00FA7028" w:rsidTr="009F30E5">
        <w:trPr>
          <w:cantSplit/>
          <w:trHeight w:val="255"/>
        </w:trPr>
        <w:tc>
          <w:tcPr>
            <w:tcW w:w="7557" w:type="dxa"/>
            <w:gridSpan w:val="2"/>
            <w:shd w:val="clear" w:color="auto" w:fill="FFFFFF"/>
          </w:tcPr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proofErr w:type="gramStart"/>
            <w:r w:rsidRPr="00AA3D11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.</w:t>
            </w: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</w:t>
            </w:r>
            <w:proofErr w:type="gramEnd"/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 xml:space="preserve"> Improvise (using voices and tuned/untuned instruments), inventing short ‘on-the-spot’ responses and using</w:t>
            </w:r>
            <w:r>
              <w:rPr>
                <w:rFonts w:ascii="Segoe UI" w:hAnsi="Segoe UI" w:cs="Segoe UI"/>
                <w:sz w:val="16"/>
                <w:szCs w:val="16"/>
                <w:lang w:val="en-GB" w:eastAsia="en-GB"/>
              </w:rPr>
              <w:t xml:space="preserve"> </w:t>
            </w: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a given note-range (where appropriate).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 Compose in response to different stimuli, e.g. stories, images and musical sources, thoughtfully using the</w:t>
            </w:r>
            <w:r>
              <w:rPr>
                <w:rFonts w:ascii="Segoe UI" w:hAnsi="Segoe UI" w:cs="Segoe UI"/>
                <w:sz w:val="16"/>
                <w:szCs w:val="16"/>
                <w:lang w:val="en-GB" w:eastAsia="en-GB"/>
              </w:rPr>
              <w:t xml:space="preserve"> </w:t>
            </w: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inter-related dimensions of music to create specific effects and atmospheres, and record using standard and</w:t>
            </w:r>
            <w:r>
              <w:rPr>
                <w:rFonts w:ascii="Segoe UI" w:hAnsi="Segoe UI" w:cs="Segoe UI"/>
                <w:sz w:val="16"/>
                <w:szCs w:val="16"/>
                <w:lang w:val="en-GB" w:eastAsia="en-GB"/>
              </w:rPr>
              <w:t xml:space="preserve"> </w:t>
            </w: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graphic notation.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 Structure musical ideas to create music that has a beginning, middle and end.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 Begin to compose simple rhythmic patterns and song accompaniments on untuned percussion using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crotchets (walk), paired quavers (jogging), minims (stride) and crotchet rests.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 Combine known rhythmic notation with letter names to create rising and falling phrases using just three</w:t>
            </w:r>
            <w:r>
              <w:rPr>
                <w:rFonts w:ascii="Segoe UI" w:hAnsi="Segoe UI" w:cs="Segoe UI"/>
                <w:sz w:val="16"/>
                <w:szCs w:val="16"/>
                <w:lang w:val="en-GB" w:eastAsia="en-GB"/>
              </w:rPr>
              <w:t xml:space="preserve"> </w:t>
            </w: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notes (do, re and mi).</w:t>
            </w:r>
          </w:p>
          <w:p w:rsidR="009F30E5" w:rsidRPr="00AA3D11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Segoe UI" w:hAnsi="Segoe UI" w:cs="Segoe UI"/>
                <w:sz w:val="16"/>
                <w:szCs w:val="16"/>
                <w:lang w:val="en-GB" w:eastAsia="en-GB"/>
              </w:rPr>
              <w:t>• Explore and develop using Music Technology (where available) to capture, change and combine sounds.</w:t>
            </w:r>
          </w:p>
          <w:p w:rsidR="009F30E5" w:rsidRPr="00AA3D11" w:rsidRDefault="009F30E5" w:rsidP="009F30E5">
            <w:pPr>
              <w:tabs>
                <w:tab w:val="left" w:pos="8295"/>
              </w:tabs>
              <w:rPr>
                <w:rFonts w:ascii="Segoe UI" w:hAnsi="Segoe UI" w:cs="Segoe UI"/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7293" w:type="dxa"/>
            <w:shd w:val="clear" w:color="auto" w:fill="FFFFFF"/>
          </w:tcPr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Pulse &amp;Rhythm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Find and maintain the pulse of a piece of music using body percussion and instruments, responding to changes in tempo (speed.)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Understand the difference between pulse and rhythm.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Apply word chants to rhythms, understanding how to link each syllable to one musical note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Identify patterns of one and two sounds per beat plus rests (i.e. crotchets/paired quavers/rests) and use rhythm names (walk/jogging/rest.)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Play simple ostinato parts (repeating rhythms) on percussion instruments to accompany music and songs.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Pitch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Play simple melodic patterns using a small number of notes, following staff / dot notation (e.g. C-E/do-mi).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Use listening skills to correctly order phrases using dot notation, showing different arrangements of notes e.g. C-E/do-mi).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Reading Notation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Recognise the symbols for crotchets, quavers and crotchet rests.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lastRenderedPageBreak/>
              <w:t xml:space="preserve">• Read and clap/tap a </w:t>
            </w:r>
            <w:proofErr w:type="gramStart"/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4 beat</w:t>
            </w:r>
            <w:proofErr w:type="gramEnd"/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 xml:space="preserve"> pattern (e.g. from a flashcard) that contains crotchets, quavers and crotchet rests.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Introduce the stave, lines and spaces, and clef. Use dot notation to show higher or lower pitch.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Performing</w:t>
            </w:r>
          </w:p>
          <w:p w:rsidR="009F30E5" w:rsidRPr="009F30E5" w:rsidRDefault="009F30E5" w:rsidP="009F30E5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color w:val="002060"/>
                <w:sz w:val="16"/>
                <w:szCs w:val="16"/>
                <w:lang w:val="en-GB"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val="en-GB" w:eastAsia="en-GB"/>
              </w:rPr>
              <w:t>• Rehearse and perform with others, beginning to show an awareness of the audience.</w:t>
            </w:r>
          </w:p>
        </w:tc>
      </w:tr>
      <w:tr w:rsidR="009F30E5" w:rsidRPr="00FA7028" w:rsidTr="009F30E5">
        <w:trPr>
          <w:cantSplit/>
          <w:trHeight w:val="255"/>
        </w:trPr>
        <w:tc>
          <w:tcPr>
            <w:tcW w:w="14850" w:type="dxa"/>
            <w:gridSpan w:val="3"/>
            <w:shd w:val="clear" w:color="auto" w:fill="B4C6E7"/>
          </w:tcPr>
          <w:p w:rsidR="009F30E5" w:rsidRPr="00AA3D11" w:rsidRDefault="009F30E5" w:rsidP="009F30E5">
            <w:pPr>
              <w:suppressAutoHyphens/>
              <w:autoSpaceDN w:val="0"/>
              <w:spacing w:before="100" w:after="100"/>
              <w:jc w:val="center"/>
              <w:textAlignment w:val="baseline"/>
              <w:rPr>
                <w:rFonts w:ascii="Segoe UI" w:hAnsi="Segoe UI" w:cs="Segoe UI"/>
                <w:b/>
                <w:color w:val="002060"/>
                <w:lang w:val="en-GB" w:eastAsia="en-GB"/>
              </w:rPr>
            </w:pPr>
            <w:r w:rsidRPr="00AA3D11">
              <w:rPr>
                <w:rFonts w:ascii="Segoe UI" w:hAnsi="Segoe UI" w:cs="Segoe UI"/>
                <w:b/>
                <w:color w:val="002060"/>
                <w:lang w:val="en-GB" w:eastAsia="en-GB"/>
              </w:rPr>
              <w:lastRenderedPageBreak/>
              <w:t>Vocabulary</w:t>
            </w:r>
          </w:p>
        </w:tc>
      </w:tr>
      <w:tr w:rsidR="009F30E5" w:rsidRPr="00FA7028" w:rsidTr="009F30E5">
        <w:trPr>
          <w:cantSplit/>
          <w:trHeight w:val="5274"/>
        </w:trPr>
        <w:tc>
          <w:tcPr>
            <w:tcW w:w="14850" w:type="dxa"/>
            <w:gridSpan w:val="3"/>
            <w:shd w:val="clear" w:color="auto" w:fill="auto"/>
          </w:tcPr>
          <w:p w:rsidR="009F30E5" w:rsidRPr="003509A1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 xml:space="preserve">Timbre – 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>The type of sound – whisper/hum/sing (voice examples) or twinkly/hard/soft (examples with instruments).</w:t>
            </w:r>
          </w:p>
          <w:p w:rsidR="009F30E5" w:rsidRPr="003509A1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 xml:space="preserve">Texture – </w:t>
            </w:r>
            <w:r w:rsidRPr="003509A1">
              <w:rPr>
                <w:rFonts w:ascii="Arial" w:hAnsi="Arial" w:cs="Arial"/>
                <w:sz w:val="20"/>
                <w:szCs w:val="20"/>
                <w:lang w:val="en-GB" w:eastAsia="en-GB"/>
              </w:rPr>
              <w:t>Layers of sound (number of instruments or voices playing together).</w:t>
            </w:r>
          </w:p>
          <w:p w:rsid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 xml:space="preserve">Structure – 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>The way the music is laid out – e.g. verse, chorus, verse</w:t>
            </w:r>
          </w:p>
          <w:p w:rsidR="009F30E5" w:rsidRDefault="00AC4F12" w:rsidP="009F30E5">
            <w:pPr>
              <w:tabs>
                <w:tab w:val="center" w:pos="7449"/>
              </w:tabs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1" locked="0" layoutInCell="1" allowOverlap="1" wp14:anchorId="42583BA9">
                  <wp:simplePos x="0" y="0"/>
                  <wp:positionH relativeFrom="column">
                    <wp:posOffset>7624445</wp:posOffset>
                  </wp:positionH>
                  <wp:positionV relativeFrom="paragraph">
                    <wp:posOffset>49530</wp:posOffset>
                  </wp:positionV>
                  <wp:extent cx="1333500" cy="1074420"/>
                  <wp:effectExtent l="0" t="0" r="0" b="0"/>
                  <wp:wrapNone/>
                  <wp:docPr id="9" name="Picture 9" descr="C:\Users\G.Rewaj\AppData\Local\Microsoft\Windows\INetCache\Content.MSO\7647057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.Rewaj\AppData\Local\Microsoft\Windows\INetCache\Content.MSO\7647057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77" t="3514" r="3953" b="51438"/>
                          <a:stretch/>
                        </pic:blipFill>
                        <pic:spPr bwMode="auto">
                          <a:xfrm>
                            <a:off x="0" y="0"/>
                            <a:ext cx="133350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30E5" w:rsidRPr="00D43E0D">
              <w:rPr>
                <w:noProof/>
              </w:rPr>
              <w:drawing>
                <wp:inline distT="0" distB="0" distL="0" distR="0" wp14:anchorId="5A74EE9A" wp14:editId="52F2691A">
                  <wp:extent cx="1895475" cy="990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F30E5">
              <w:rPr>
                <w:noProof/>
              </w:rPr>
              <w:tab/>
            </w:r>
            <w:r w:rsidR="009F30E5" w:rsidRPr="00D43E0D">
              <w:rPr>
                <w:noProof/>
              </w:rPr>
              <w:drawing>
                <wp:inline distT="0" distB="0" distL="0" distR="0" wp14:anchorId="38B6FE83" wp14:editId="5F4EA8ED">
                  <wp:extent cx="5238750" cy="87630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 w:rsidRPr="00F87E44"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>Crotchet rests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 xml:space="preserve"> – 1 count rest</w:t>
            </w:r>
          </w:p>
          <w:p w:rsid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noProof/>
              </w:rPr>
            </w:pPr>
            <w:r w:rsidRPr="00D43E0D">
              <w:rPr>
                <w:noProof/>
              </w:rPr>
              <w:drawing>
                <wp:inline distT="0" distB="0" distL="0" distR="0" wp14:anchorId="67B374EC" wp14:editId="6A995FFE">
                  <wp:extent cx="467995" cy="59499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30E5" w:rsidRDefault="009F30E5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>Notation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 xml:space="preserve"> - </w:t>
            </w:r>
            <w:r w:rsidRPr="00F87E44">
              <w:rPr>
                <w:rFonts w:ascii="Arial" w:hAnsi="Arial" w:cs="Arial"/>
                <w:sz w:val="20"/>
                <w:szCs w:val="20"/>
                <w:lang w:val="en-GB" w:eastAsia="en-GB"/>
              </w:rPr>
              <w:t>used to visually represent aurally perceived music played with instruments or sung by the human voice through the use of written, printed, or otherwise-produced symbols.</w:t>
            </w:r>
          </w:p>
          <w:p w:rsidR="009F30E5" w:rsidRPr="00327060" w:rsidRDefault="00765D52" w:rsidP="009F30E5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hyperlink r:id="rId13" w:tgtFrame="_blank" w:history="1"/>
            <w:hyperlink r:id="rId14" w:tgtFrame="_blank" w:history="1"/>
          </w:p>
        </w:tc>
      </w:tr>
    </w:tbl>
    <w:p w:rsidR="00AA3D11" w:rsidRDefault="00AA3D11"/>
    <w:p w:rsidR="00DD2E62" w:rsidRPr="00DC5240" w:rsidRDefault="00DD2E62" w:rsidP="00DC5240">
      <w:pPr>
        <w:jc w:val="center"/>
        <w:rPr>
          <w:rFonts w:ascii="Segoe UI" w:hAnsi="Segoe UI" w:cs="Segoe UI"/>
          <w:b/>
          <w:lang w:val="en-GB"/>
        </w:rPr>
      </w:pPr>
    </w:p>
    <w:p w:rsidR="00FA7028" w:rsidRDefault="00FA7028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This list of </w:t>
      </w:r>
      <w:proofErr w:type="gramStart"/>
      <w:r w:rsidRPr="00AC4F12">
        <w:rPr>
          <w:rFonts w:ascii="Segoe UI" w:hAnsi="Segoe UI" w:cs="Segoe UI"/>
        </w:rPr>
        <w:t>repertoire</w:t>
      </w:r>
      <w:proofErr w:type="gramEnd"/>
      <w:r w:rsidRPr="00AC4F12">
        <w:rPr>
          <w:rFonts w:ascii="Segoe UI" w:hAnsi="Segoe UI" w:cs="Segoe UI"/>
        </w:rPr>
        <w:t xml:space="preserve"> is intended to give teachers a good start in terms of choosing music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for Year 3 and to highlight music which is age-appropriate. It should not limit the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imagination and creativity of the teacher in terms of seeking and using other musical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examples.</w:t>
      </w:r>
    </w:p>
    <w:p w:rsidR="00AC4F12" w:rsidRPr="00AC4F12" w:rsidRDefault="00287C15" w:rsidP="00AC4F1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19A74606">
            <wp:simplePos x="0" y="0"/>
            <wp:positionH relativeFrom="column">
              <wp:posOffset>4450080</wp:posOffset>
            </wp:positionH>
            <wp:positionV relativeFrom="paragraph">
              <wp:posOffset>76835</wp:posOffset>
            </wp:positionV>
            <wp:extent cx="3939540" cy="3634740"/>
            <wp:effectExtent l="0" t="0" r="381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33" t="22074" r="19583" b="7259"/>
                    <a:stretch/>
                  </pic:blipFill>
                  <pic:spPr bwMode="auto">
                    <a:xfrm>
                      <a:off x="0" y="0"/>
                      <a:ext cx="3939540" cy="3634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F12" w:rsidRPr="00AC4F12">
        <w:rPr>
          <w:rFonts w:ascii="Segoe UI" w:hAnsi="Segoe UI" w:cs="Segoe UI"/>
        </w:rPr>
        <w:t>Good repertoire for this age group includes: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Sing Up: Heads and Shoulders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Singing Sherlock 2: Si, Si, Si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Flying a Round: To stop the train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Trad. Japan: </w:t>
      </w:r>
      <w:proofErr w:type="spellStart"/>
      <w:r w:rsidRPr="00AC4F12">
        <w:rPr>
          <w:rFonts w:ascii="Segoe UI" w:hAnsi="Segoe UI" w:cs="Segoe UI"/>
        </w:rPr>
        <w:t>Kaeru</w:t>
      </w:r>
      <w:proofErr w:type="spellEnd"/>
      <w:r w:rsidRPr="00AC4F12">
        <w:rPr>
          <w:rFonts w:ascii="Segoe UI" w:hAnsi="Segoe UI" w:cs="Segoe UI"/>
        </w:rPr>
        <w:t xml:space="preserve"> no </w:t>
      </w:r>
      <w:proofErr w:type="spellStart"/>
      <w:r w:rsidRPr="00AC4F12">
        <w:rPr>
          <w:rFonts w:ascii="Segoe UI" w:hAnsi="Segoe UI" w:cs="Segoe UI"/>
        </w:rPr>
        <w:t>uta</w:t>
      </w:r>
      <w:proofErr w:type="spellEnd"/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Trad. Morocco: A ram </w:t>
      </w:r>
      <w:proofErr w:type="spellStart"/>
      <w:r w:rsidRPr="00AC4F12">
        <w:rPr>
          <w:rFonts w:ascii="Segoe UI" w:hAnsi="Segoe UI" w:cs="Segoe UI"/>
        </w:rPr>
        <w:t>sam</w:t>
      </w:r>
      <w:proofErr w:type="spellEnd"/>
      <w:r w:rsidRPr="00AC4F12">
        <w:rPr>
          <w:rFonts w:ascii="Segoe UI" w:hAnsi="Segoe UI" w:cs="Segoe UI"/>
        </w:rPr>
        <w:t xml:space="preserve"> </w:t>
      </w:r>
      <w:proofErr w:type="spellStart"/>
      <w:r w:rsidRPr="00AC4F12">
        <w:rPr>
          <w:rFonts w:ascii="Segoe UI" w:hAnsi="Segoe UI" w:cs="Segoe UI"/>
        </w:rPr>
        <w:t>sam</w:t>
      </w:r>
      <w:proofErr w:type="spellEnd"/>
      <w:r w:rsidRPr="00AC4F12">
        <w:rPr>
          <w:rFonts w:ascii="Segoe UI" w:hAnsi="Segoe UI" w:cs="Segoe UI"/>
        </w:rPr>
        <w:t>/Pease Pudding Hot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Trad. Bangladesh: Now </w:t>
      </w:r>
      <w:proofErr w:type="spellStart"/>
      <w:r w:rsidRPr="00AC4F12">
        <w:rPr>
          <w:rFonts w:ascii="Segoe UI" w:hAnsi="Segoe UI" w:cs="Segoe UI"/>
        </w:rPr>
        <w:t>charia</w:t>
      </w:r>
      <w:proofErr w:type="spellEnd"/>
      <w:r w:rsidRPr="00AC4F12">
        <w:rPr>
          <w:rFonts w:ascii="Segoe UI" w:hAnsi="Segoe UI" w:cs="Segoe UI"/>
        </w:rPr>
        <w:t xml:space="preserve"> de (A Boatman’s Song)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Junior </w:t>
      </w:r>
      <w:proofErr w:type="spellStart"/>
      <w:r w:rsidRPr="00AC4F12">
        <w:rPr>
          <w:rFonts w:ascii="Segoe UI" w:hAnsi="Segoe UI" w:cs="Segoe UI"/>
        </w:rPr>
        <w:t>Songscape</w:t>
      </w:r>
      <w:proofErr w:type="spellEnd"/>
      <w:r w:rsidRPr="00AC4F12">
        <w:rPr>
          <w:rFonts w:ascii="Segoe UI" w:hAnsi="Segoe UI" w:cs="Segoe UI"/>
        </w:rPr>
        <w:t>: Listen to the Rain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</w:t>
      </w:r>
      <w:proofErr w:type="spellStart"/>
      <w:r w:rsidRPr="00AC4F12">
        <w:rPr>
          <w:rFonts w:ascii="Segoe UI" w:hAnsi="Segoe UI" w:cs="Segoe UI"/>
        </w:rPr>
        <w:t>Voicelinks</w:t>
      </w:r>
      <w:proofErr w:type="spellEnd"/>
      <w:r w:rsidRPr="00AC4F12">
        <w:rPr>
          <w:rFonts w:ascii="Segoe UI" w:hAnsi="Segoe UI" w:cs="Segoe UI"/>
        </w:rPr>
        <w:t>: Extreme Weather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Sing Up: Skye Boat Song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Trad. Ireland: Be Thou My Vision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 xml:space="preserve">• Junior Voiceworks 1: Now </w:t>
      </w:r>
      <w:proofErr w:type="gramStart"/>
      <w:r w:rsidRPr="00AC4F12">
        <w:rPr>
          <w:rFonts w:ascii="Segoe UI" w:hAnsi="Segoe UI" w:cs="Segoe UI"/>
        </w:rPr>
        <w:t>The</w:t>
      </w:r>
      <w:proofErr w:type="gramEnd"/>
      <w:r w:rsidRPr="00AC4F12">
        <w:rPr>
          <w:rFonts w:ascii="Segoe UI" w:hAnsi="Segoe UI" w:cs="Segoe UI"/>
        </w:rPr>
        <w:t xml:space="preserve"> Sun Is Shining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Voiceworks 1: Candle Light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Singing Sherlock 2: Shadow</w:t>
      </w:r>
    </w:p>
    <w:p w:rsidR="00AC4F12" w:rsidRPr="00AC4F12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Singing Express 3: Mirror</w:t>
      </w:r>
    </w:p>
    <w:p w:rsidR="00AA3D11" w:rsidRDefault="00AC4F12" w:rsidP="00AC4F12">
      <w:pPr>
        <w:rPr>
          <w:rFonts w:ascii="Segoe UI" w:hAnsi="Segoe UI" w:cs="Segoe UI"/>
        </w:rPr>
      </w:pPr>
      <w:r w:rsidRPr="00AC4F12">
        <w:rPr>
          <w:rFonts w:ascii="Segoe UI" w:hAnsi="Segoe UI" w:cs="Segoe UI"/>
        </w:rPr>
        <w:t>• Trad. England: Ah! Poor bird/Hey, Ho! Nobody home/Rose</w:t>
      </w: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Default="00AA3D11" w:rsidP="00FA7028">
      <w:pPr>
        <w:rPr>
          <w:rFonts w:ascii="Segoe UI" w:hAnsi="Segoe UI" w:cs="Segoe UI"/>
        </w:rPr>
      </w:pPr>
    </w:p>
    <w:p w:rsidR="00AA3D11" w:rsidRPr="001E0475" w:rsidRDefault="00AA3D11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FA7028" w:rsidRPr="001E0475" w:rsidRDefault="00FA7028" w:rsidP="00FA7028">
      <w:pPr>
        <w:rPr>
          <w:rFonts w:ascii="Segoe UI" w:hAnsi="Segoe UI" w:cs="Segoe UI"/>
          <w:vanish/>
          <w:color w:val="002060"/>
        </w:rPr>
      </w:pPr>
    </w:p>
    <w:p w:rsidR="00DD2E62" w:rsidRPr="001E0475" w:rsidRDefault="00DD2E62" w:rsidP="00AC4F12">
      <w:pPr>
        <w:rPr>
          <w:rFonts w:ascii="Segoe UI" w:hAnsi="Segoe UI" w:cs="Segoe UI"/>
          <w:color w:val="002060"/>
          <w:sz w:val="40"/>
          <w:u w:val="single"/>
          <w:lang w:val="en-GB"/>
        </w:rPr>
      </w:pPr>
    </w:p>
    <w:p w:rsidR="003509A1" w:rsidRDefault="003509A1" w:rsidP="003509A1">
      <w:pPr>
        <w:rPr>
          <w:lang w:val="en-GB"/>
        </w:rPr>
      </w:pPr>
    </w:p>
    <w:p w:rsidR="003509A1" w:rsidRDefault="003509A1" w:rsidP="003509A1">
      <w:pPr>
        <w:rPr>
          <w:lang w:val="en-GB"/>
        </w:rPr>
      </w:pPr>
    </w:p>
    <w:p w:rsidR="003509A1" w:rsidRDefault="003509A1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27060" w:rsidRDefault="00327060" w:rsidP="003509A1">
      <w:pPr>
        <w:rPr>
          <w:lang w:val="en-GB"/>
        </w:rPr>
      </w:pPr>
    </w:p>
    <w:p w:rsidR="003509A1" w:rsidRDefault="003509A1" w:rsidP="003509A1">
      <w:pPr>
        <w:rPr>
          <w:lang w:val="en-GB"/>
        </w:rPr>
      </w:pPr>
    </w:p>
    <w:p w:rsidR="003509A1" w:rsidRDefault="003509A1" w:rsidP="003509A1">
      <w:pPr>
        <w:rPr>
          <w:lang w:val="en-GB"/>
        </w:rPr>
      </w:pPr>
    </w:p>
    <w:p w:rsidR="003509A1" w:rsidRPr="003509A1" w:rsidRDefault="002C4595" w:rsidP="003509A1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2156460</wp:posOffset>
            </wp:positionV>
            <wp:extent cx="8210550" cy="377380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0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9A1" w:rsidRPr="003509A1" w:rsidSect="00AA3D11">
      <w:pgSz w:w="15840" w:h="12240" w:orient="landscape"/>
      <w:pgMar w:top="124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0E5" w:rsidRDefault="009F30E5" w:rsidP="009F30E5">
      <w:r>
        <w:separator/>
      </w:r>
    </w:p>
  </w:endnote>
  <w:endnote w:type="continuationSeparator" w:id="0">
    <w:p w:rsidR="009F30E5" w:rsidRDefault="009F30E5" w:rsidP="009F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0E5" w:rsidRDefault="009F30E5" w:rsidP="009F30E5">
      <w:r>
        <w:separator/>
      </w:r>
    </w:p>
  </w:footnote>
  <w:footnote w:type="continuationSeparator" w:id="0">
    <w:p w:rsidR="009F30E5" w:rsidRDefault="009F30E5" w:rsidP="009F3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C25AA"/>
    <w:multiLevelType w:val="hybridMultilevel"/>
    <w:tmpl w:val="BA62EC9C"/>
    <w:lvl w:ilvl="0" w:tplc="7188F2A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B7967"/>
    <w:multiLevelType w:val="hybridMultilevel"/>
    <w:tmpl w:val="57E092CE"/>
    <w:lvl w:ilvl="0" w:tplc="7188F2A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62"/>
    <w:rsid w:val="00091B16"/>
    <w:rsid w:val="000E44FD"/>
    <w:rsid w:val="0011350A"/>
    <w:rsid w:val="00147D23"/>
    <w:rsid w:val="0018175F"/>
    <w:rsid w:val="00181E9F"/>
    <w:rsid w:val="001857C1"/>
    <w:rsid w:val="001E0475"/>
    <w:rsid w:val="001E2A40"/>
    <w:rsid w:val="002036F0"/>
    <w:rsid w:val="00212863"/>
    <w:rsid w:val="00287C15"/>
    <w:rsid w:val="002C4595"/>
    <w:rsid w:val="00327060"/>
    <w:rsid w:val="003509A1"/>
    <w:rsid w:val="00385A22"/>
    <w:rsid w:val="003B300C"/>
    <w:rsid w:val="003D1561"/>
    <w:rsid w:val="00461F47"/>
    <w:rsid w:val="00471B4A"/>
    <w:rsid w:val="00481090"/>
    <w:rsid w:val="004E620F"/>
    <w:rsid w:val="004F31E9"/>
    <w:rsid w:val="005707B5"/>
    <w:rsid w:val="005B7E85"/>
    <w:rsid w:val="006448E6"/>
    <w:rsid w:val="006A1606"/>
    <w:rsid w:val="006B572F"/>
    <w:rsid w:val="006D002A"/>
    <w:rsid w:val="006D7FB2"/>
    <w:rsid w:val="006E3C7C"/>
    <w:rsid w:val="00765D52"/>
    <w:rsid w:val="00837F57"/>
    <w:rsid w:val="008879CF"/>
    <w:rsid w:val="00914BD2"/>
    <w:rsid w:val="009915B1"/>
    <w:rsid w:val="009A39E1"/>
    <w:rsid w:val="009E6829"/>
    <w:rsid w:val="009F30E5"/>
    <w:rsid w:val="00A01777"/>
    <w:rsid w:val="00A37766"/>
    <w:rsid w:val="00A62743"/>
    <w:rsid w:val="00A6345F"/>
    <w:rsid w:val="00AA3D11"/>
    <w:rsid w:val="00AC4F12"/>
    <w:rsid w:val="00B71105"/>
    <w:rsid w:val="00B8772A"/>
    <w:rsid w:val="00BC3917"/>
    <w:rsid w:val="00BD36A7"/>
    <w:rsid w:val="00BD5DF9"/>
    <w:rsid w:val="00BF64CD"/>
    <w:rsid w:val="00C9193C"/>
    <w:rsid w:val="00D31678"/>
    <w:rsid w:val="00D632EB"/>
    <w:rsid w:val="00D83A6B"/>
    <w:rsid w:val="00DB7C2C"/>
    <w:rsid w:val="00DC5240"/>
    <w:rsid w:val="00DD2E62"/>
    <w:rsid w:val="00DE480A"/>
    <w:rsid w:val="00DF1589"/>
    <w:rsid w:val="00E40D3A"/>
    <w:rsid w:val="00E6377F"/>
    <w:rsid w:val="00EE28B7"/>
    <w:rsid w:val="00EE37C7"/>
    <w:rsid w:val="00EF1109"/>
    <w:rsid w:val="00F04964"/>
    <w:rsid w:val="00F87E44"/>
    <w:rsid w:val="00F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E13BE4"/>
  <w15:chartTrackingRefBased/>
  <w15:docId w15:val="{BC3D4BC7-60C3-4325-B15B-56D0D73A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D2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37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rsid w:val="009F30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F30E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9F30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F30E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ogle.com/url?sa=i&amp;url=http%3A%2F%2Fclipart-library.com%2Fcliparts-quarter-rest.html&amp;psig=AOvVaw1D0dgA8OO1d_xME682srYl&amp;ust=1580476146875000&amp;source=images&amp;cd=vfe&amp;ved=0CAIQjRxqFwoTCJiI8oiyq-cCFQAAAAAdAAAAABA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google.com/url?sa=i&amp;url=http%3A%2F%2Fclipart-library.com%2Fcliparts-quarter-rest.html&amp;psig=AOvVaw1D0dgA8OO1d_xME682srYl&amp;ust=1580476146875000&amp;source=images&amp;cd=vfe&amp;ved=0CAIQjRxqFwoTCJiI8oiyq-c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 Art and Design</vt:lpstr>
    </vt:vector>
  </TitlesOfParts>
  <Company/>
  <LinksUpToDate>false</LinksUpToDate>
  <CharactersWithSpaces>5019</CharactersWithSpaces>
  <SharedDoc>false</SharedDoc>
  <HLinks>
    <vt:vector size="12" baseType="variant">
      <vt:variant>
        <vt:i4>6488073</vt:i4>
      </vt:variant>
      <vt:variant>
        <vt:i4>3</vt:i4>
      </vt:variant>
      <vt:variant>
        <vt:i4>0</vt:i4>
      </vt:variant>
      <vt:variant>
        <vt:i4>5</vt:i4>
      </vt:variant>
      <vt:variant>
        <vt:lpwstr>https://www.google.com/url?sa=i&amp;url=http%3A%2F%2Fclipart-library.com%2Fcliparts-quarter-rest.html&amp;psig=AOvVaw1D0dgA8OO1d_xME682srYl&amp;ust=1580476146875000&amp;source=images&amp;cd=vfe&amp;ved=0CAIQjRxqFwoTCJiI8oiyq-cCFQAAAAAdAAAAABAE</vt:lpwstr>
      </vt:variant>
      <vt:variant>
        <vt:lpwstr/>
      </vt:variant>
      <vt:variant>
        <vt:i4>6488073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https://www.google.com/url?sa=i&amp;url=http%3A%2F%2Fclipart-library.com%2Fcliparts-quarter-rest.html&amp;psig=AOvVaw1D0dgA8OO1d_xME682srYl&amp;ust=1580476146875000&amp;source=images&amp;cd=vfe&amp;ved=0CAIQjRxqFwoTCJiI8oiyq-cCFQAAAAAdAAAAABAE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Art and Design</dc:title>
  <dc:subject/>
  <dc:creator>s.addy</dc:creator>
  <cp:keywords/>
  <cp:lastModifiedBy>Grace Rewaj</cp:lastModifiedBy>
  <cp:revision>3</cp:revision>
  <cp:lastPrinted>2020-01-18T00:25:00Z</cp:lastPrinted>
  <dcterms:created xsi:type="dcterms:W3CDTF">2021-10-19T09:30:00Z</dcterms:created>
  <dcterms:modified xsi:type="dcterms:W3CDTF">2021-11-02T09:14:00Z</dcterms:modified>
</cp:coreProperties>
</file>